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АДМИНИСТРАЦИЯ</w:t>
      </w: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МУНИЦИПАЛЬНОГО ОБРАЗОВАНИЯ</w:t>
      </w: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ГОРОДСКОЙ ОКРУГ ЛЮБЕРЦЫ</w:t>
      </w: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МОСКОВСКОЙ ОБЛАСТИ</w:t>
      </w: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ПОСТАНОВЛЕ</w:t>
      </w:r>
      <w:bookmarkStart w:id="0" w:name="_GoBack"/>
      <w:bookmarkEnd w:id="0"/>
      <w:r w:rsidRPr="00E06B8A">
        <w:rPr>
          <w:rFonts w:ascii="Arial" w:hAnsi="Arial" w:cs="Arial"/>
          <w:sz w:val="24"/>
          <w:szCs w:val="24"/>
        </w:rPr>
        <w:t>НИЕ</w:t>
      </w: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6B8A" w:rsidRPr="00E06B8A" w:rsidRDefault="00E06B8A" w:rsidP="00E06B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04</w:t>
      </w:r>
      <w:r w:rsidRPr="00E06B8A">
        <w:rPr>
          <w:rFonts w:ascii="Arial" w:hAnsi="Arial" w:cs="Arial"/>
          <w:sz w:val="24"/>
          <w:szCs w:val="24"/>
        </w:rPr>
        <w:t>.09.2019                                                                                              № 3</w:t>
      </w:r>
      <w:r w:rsidRPr="00E06B8A">
        <w:rPr>
          <w:rFonts w:ascii="Arial" w:hAnsi="Arial" w:cs="Arial"/>
          <w:sz w:val="24"/>
          <w:szCs w:val="24"/>
        </w:rPr>
        <w:t>279</w:t>
      </w:r>
      <w:r w:rsidRPr="00E06B8A">
        <w:rPr>
          <w:rFonts w:ascii="Arial" w:hAnsi="Arial" w:cs="Arial"/>
          <w:sz w:val="24"/>
          <w:szCs w:val="24"/>
        </w:rPr>
        <w:t>-ПА</w:t>
      </w:r>
    </w:p>
    <w:p w:rsidR="00B46FEF" w:rsidRPr="00E06B8A" w:rsidRDefault="00E06B8A" w:rsidP="00E06B8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06B8A">
        <w:rPr>
          <w:rFonts w:ascii="Arial" w:hAnsi="Arial" w:cs="Arial"/>
          <w:sz w:val="24"/>
          <w:szCs w:val="24"/>
        </w:rPr>
        <w:t>г. Люберцы</w:t>
      </w:r>
    </w:p>
    <w:p w:rsidR="00B46FEF" w:rsidRPr="00E06B8A" w:rsidRDefault="00B46FEF" w:rsidP="00E06B8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032301" w:rsidRPr="00E06B8A" w:rsidRDefault="00032301" w:rsidP="000E5DFA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06B8A">
        <w:rPr>
          <w:rFonts w:ascii="Arial" w:hAnsi="Arial" w:cs="Arial"/>
          <w:b/>
          <w:sz w:val="24"/>
          <w:szCs w:val="24"/>
          <w:lang w:eastAsia="ar-SA"/>
        </w:rPr>
        <w:t xml:space="preserve">О внесении изменений в муниципальную программу </w:t>
      </w:r>
    </w:p>
    <w:p w:rsidR="00CB64DF" w:rsidRPr="00E06B8A" w:rsidRDefault="00032301" w:rsidP="00CB64DF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E06B8A">
        <w:rPr>
          <w:rFonts w:ascii="Arial" w:hAnsi="Arial" w:cs="Arial"/>
          <w:b/>
          <w:sz w:val="24"/>
          <w:szCs w:val="24"/>
          <w:lang w:eastAsia="ar-SA"/>
        </w:rPr>
        <w:t>«</w:t>
      </w:r>
      <w:r w:rsidRPr="00E06B8A">
        <w:rPr>
          <w:rFonts w:ascii="Arial" w:hAnsi="Arial" w:cs="Arial"/>
          <w:b/>
          <w:bCs/>
          <w:sz w:val="24"/>
          <w:szCs w:val="24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 w:rsidRPr="00E06B8A">
        <w:rPr>
          <w:rFonts w:ascii="Arial" w:hAnsi="Arial" w:cs="Arial"/>
          <w:b/>
          <w:sz w:val="24"/>
          <w:szCs w:val="24"/>
          <w:lang w:eastAsia="ar-SA"/>
        </w:rPr>
        <w:t>»</w:t>
      </w:r>
    </w:p>
    <w:p w:rsidR="00A04D27" w:rsidRPr="00E06B8A" w:rsidRDefault="00A04D27" w:rsidP="00CB64DF">
      <w:pPr>
        <w:suppressAutoHyphens/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5B176A" w:rsidRPr="00E06B8A" w:rsidRDefault="00032301" w:rsidP="00AC49E1">
      <w:pPr>
        <w:suppressAutoHyphens/>
        <w:spacing w:after="120" w:line="240" w:lineRule="auto"/>
        <w:ind w:right="-2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E06B8A">
        <w:rPr>
          <w:rFonts w:ascii="Arial" w:hAnsi="Arial" w:cs="Arial"/>
          <w:sz w:val="24"/>
          <w:szCs w:val="24"/>
          <w:lang w:eastAsia="ar-SA"/>
        </w:rPr>
        <w:t>В соответствии с Бюджетным кодексом Российской Федерации, Федеральным законом  от 06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.10.2003  № 131-ФЗ «Об  общих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принципах организации  местного 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 самоуправления в  Российской </w:t>
      </w:r>
      <w:r w:rsidRPr="00E06B8A">
        <w:rPr>
          <w:rFonts w:ascii="Arial" w:hAnsi="Arial" w:cs="Arial"/>
          <w:sz w:val="24"/>
          <w:szCs w:val="24"/>
          <w:lang w:eastAsia="ar-SA"/>
        </w:rPr>
        <w:t>Федерации»,   Федеральным   законом   от   23.11.2009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 № 261-ФЗ   «Об энергосбережении 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br/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и повышении энергетической эффективности и о внесении изменений 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br/>
      </w:r>
      <w:r w:rsidRPr="00E06B8A">
        <w:rPr>
          <w:rFonts w:ascii="Arial" w:hAnsi="Arial" w:cs="Arial"/>
          <w:sz w:val="24"/>
          <w:szCs w:val="24"/>
          <w:lang w:eastAsia="ar-SA"/>
        </w:rPr>
        <w:t>в отдельные законодательн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ые акты Российской Федерации», </w:t>
      </w:r>
      <w:r w:rsidRPr="00E06B8A">
        <w:rPr>
          <w:rFonts w:ascii="Arial" w:hAnsi="Arial" w:cs="Arial"/>
          <w:sz w:val="24"/>
          <w:szCs w:val="24"/>
          <w:lang w:eastAsia="ar-SA"/>
        </w:rPr>
        <w:t>Уставом городского округа Люберцы</w:t>
      </w:r>
      <w:r w:rsidR="00627F2E" w:rsidRPr="00E06B8A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DE60C6" w:rsidRPr="00E06B8A">
        <w:rPr>
          <w:rFonts w:ascii="Arial" w:hAnsi="Arial" w:cs="Arial"/>
          <w:sz w:val="24"/>
          <w:szCs w:val="24"/>
          <w:lang w:eastAsia="ar-SA"/>
        </w:rPr>
        <w:t>Решением Совета депутатов муниципального образования городской округ Люберцы Московской области от 05.12.2018</w:t>
      </w:r>
      <w:proofErr w:type="gramEnd"/>
      <w:r w:rsidR="00DE60C6" w:rsidRPr="00E06B8A">
        <w:rPr>
          <w:rFonts w:ascii="Arial" w:hAnsi="Arial" w:cs="Arial"/>
          <w:sz w:val="24"/>
          <w:szCs w:val="24"/>
          <w:lang w:eastAsia="ar-SA"/>
        </w:rPr>
        <w:t xml:space="preserve"> № </w:t>
      </w:r>
      <w:proofErr w:type="gramStart"/>
      <w:r w:rsidR="00DE60C6" w:rsidRPr="00E06B8A">
        <w:rPr>
          <w:rFonts w:ascii="Arial" w:hAnsi="Arial" w:cs="Arial"/>
          <w:sz w:val="24"/>
          <w:szCs w:val="24"/>
          <w:lang w:eastAsia="ar-SA"/>
        </w:rPr>
        <w:t>250/19 «О бюджете муниципального образования  городской округ Люберцы Московской области на 2019 год и на плановый период 2020                  и 2021 годов» (в редакции Решения Совета депутатов городского округа Люберцы Московской области от 13.02.2019 № 276/32)</w:t>
      </w:r>
      <w:r w:rsidR="00F747E8" w:rsidRPr="00E06B8A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Постановлением администрации муниципального образования городской округ Люберцы  Московской   области от </w:t>
      </w:r>
      <w:r w:rsidR="00A27AB5" w:rsidRPr="00E06B8A">
        <w:rPr>
          <w:rFonts w:ascii="Arial" w:hAnsi="Arial" w:cs="Arial"/>
          <w:sz w:val="24"/>
          <w:szCs w:val="24"/>
          <w:lang w:eastAsia="ar-SA"/>
        </w:rPr>
        <w:t>20.09.2018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27AB5" w:rsidRPr="00E06B8A">
        <w:rPr>
          <w:rFonts w:ascii="Arial" w:hAnsi="Arial" w:cs="Arial"/>
          <w:sz w:val="24"/>
          <w:szCs w:val="24"/>
          <w:lang w:eastAsia="ar-SA"/>
        </w:rPr>
        <w:t>№ 3715</w:t>
      </w:r>
      <w:r w:rsidR="00A04D27" w:rsidRPr="00E06B8A">
        <w:rPr>
          <w:rFonts w:ascii="Arial" w:hAnsi="Arial" w:cs="Arial"/>
          <w:sz w:val="24"/>
          <w:szCs w:val="24"/>
          <w:lang w:eastAsia="ar-SA"/>
        </w:rPr>
        <w:t xml:space="preserve">-ПА  </w:t>
      </w:r>
      <w:r w:rsidRPr="00E06B8A">
        <w:rPr>
          <w:rFonts w:ascii="Arial" w:hAnsi="Arial" w:cs="Arial"/>
          <w:sz w:val="24"/>
          <w:szCs w:val="24"/>
          <w:lang w:eastAsia="ar-SA"/>
        </w:rPr>
        <w:t>«Об  утверждении  порядка  принятия  решений о разработке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06B8A">
        <w:rPr>
          <w:rFonts w:ascii="Arial" w:hAnsi="Arial" w:cs="Arial"/>
          <w:sz w:val="24"/>
          <w:szCs w:val="24"/>
          <w:lang w:eastAsia="ar-SA"/>
        </w:rPr>
        <w:t>муниципальных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 xml:space="preserve">программ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 городского округа Люберцы</w:t>
      </w:r>
      <w:proofErr w:type="gramEnd"/>
      <w:r w:rsidR="00543884" w:rsidRPr="00E06B8A">
        <w:rPr>
          <w:rFonts w:ascii="Arial" w:hAnsi="Arial" w:cs="Arial"/>
          <w:sz w:val="24"/>
          <w:szCs w:val="24"/>
          <w:lang w:eastAsia="ar-SA"/>
        </w:rPr>
        <w:t xml:space="preserve"> Московской области</w:t>
      </w:r>
      <w:r w:rsidR="007C21D6" w:rsidRPr="00E06B8A">
        <w:rPr>
          <w:rFonts w:ascii="Arial" w:hAnsi="Arial" w:cs="Arial"/>
          <w:sz w:val="24"/>
          <w:szCs w:val="24"/>
          <w:lang w:eastAsia="ar-SA"/>
        </w:rPr>
        <w:t>,</w:t>
      </w:r>
      <w:r w:rsidR="00F747E8" w:rsidRPr="00E06B8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E06B8A">
        <w:rPr>
          <w:rFonts w:ascii="Arial" w:hAnsi="Arial" w:cs="Arial"/>
          <w:sz w:val="24"/>
          <w:szCs w:val="24"/>
          <w:lang w:eastAsia="ar-SA"/>
        </w:rPr>
        <w:t xml:space="preserve">их формирования и реализации», </w:t>
      </w:r>
      <w:r w:rsidR="00DE60C6" w:rsidRPr="00E06B8A">
        <w:rPr>
          <w:rFonts w:ascii="Arial" w:hAnsi="Arial" w:cs="Arial"/>
          <w:sz w:val="24"/>
          <w:szCs w:val="24"/>
          <w:lang w:eastAsia="ar-SA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E06B8A">
        <w:rPr>
          <w:rFonts w:ascii="Arial" w:hAnsi="Arial" w:cs="Arial"/>
          <w:sz w:val="24"/>
          <w:szCs w:val="24"/>
        </w:rPr>
        <w:t>постановляю:</w:t>
      </w:r>
    </w:p>
    <w:p w:rsidR="007C21D6" w:rsidRPr="00E06B8A" w:rsidRDefault="007753C4" w:rsidP="007C21D6">
      <w:pPr>
        <w:pStyle w:val="a3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Arial" w:hAnsi="Arial" w:cs="Arial"/>
          <w:bCs/>
          <w:lang w:eastAsia="ar-SA"/>
        </w:rPr>
      </w:pPr>
      <w:r w:rsidRPr="00E06B8A">
        <w:rPr>
          <w:rFonts w:ascii="Arial" w:hAnsi="Arial" w:cs="Arial"/>
          <w:lang w:eastAsia="ar-SA"/>
        </w:rPr>
        <w:t>Внести в</w:t>
      </w:r>
      <w:r w:rsidR="00032301" w:rsidRPr="00E06B8A">
        <w:rPr>
          <w:rFonts w:ascii="Arial" w:hAnsi="Arial" w:cs="Arial"/>
          <w:lang w:eastAsia="ar-SA"/>
        </w:rPr>
        <w:t xml:space="preserve"> муниципальную программу </w:t>
      </w:r>
      <w:r w:rsidR="00032301" w:rsidRPr="00E06B8A">
        <w:rPr>
          <w:rFonts w:ascii="Arial" w:hAnsi="Arial" w:cs="Arial"/>
          <w:bCs/>
          <w:lang w:eastAsia="ar-SA"/>
        </w:rPr>
        <w:t>«Энергосбережение</w:t>
      </w:r>
      <w:r w:rsidR="00397130" w:rsidRPr="00E06B8A">
        <w:rPr>
          <w:rFonts w:ascii="Arial" w:hAnsi="Arial" w:cs="Arial"/>
          <w:bCs/>
          <w:lang w:eastAsia="ar-SA"/>
        </w:rPr>
        <w:t xml:space="preserve"> </w:t>
      </w:r>
      <w:r w:rsidR="007C21D6" w:rsidRPr="00E06B8A">
        <w:rPr>
          <w:rFonts w:ascii="Arial" w:hAnsi="Arial" w:cs="Arial"/>
          <w:bCs/>
          <w:lang w:eastAsia="ar-SA"/>
        </w:rPr>
        <w:br/>
      </w:r>
      <w:r w:rsidR="00032301" w:rsidRPr="00E06B8A">
        <w:rPr>
          <w:rFonts w:ascii="Arial" w:hAnsi="Arial" w:cs="Arial"/>
          <w:bCs/>
          <w:lang w:eastAsia="ar-SA"/>
        </w:rPr>
        <w:t>и по</w:t>
      </w:r>
      <w:r w:rsidR="007C21D6" w:rsidRPr="00E06B8A">
        <w:rPr>
          <w:rFonts w:ascii="Arial" w:hAnsi="Arial" w:cs="Arial"/>
          <w:bCs/>
          <w:lang w:eastAsia="ar-SA"/>
        </w:rPr>
        <w:t xml:space="preserve">вышение </w:t>
      </w:r>
      <w:r w:rsidR="009F0F0A" w:rsidRPr="00E06B8A">
        <w:rPr>
          <w:rFonts w:ascii="Arial" w:hAnsi="Arial" w:cs="Arial"/>
          <w:bCs/>
          <w:lang w:eastAsia="ar-SA"/>
        </w:rPr>
        <w:t>энергетической эффективности</w:t>
      </w:r>
      <w:r w:rsidR="00032301" w:rsidRPr="00E06B8A">
        <w:rPr>
          <w:rFonts w:ascii="Arial" w:hAnsi="Arial" w:cs="Arial"/>
          <w:bCs/>
          <w:lang w:eastAsia="ar-SA"/>
        </w:rPr>
        <w:t xml:space="preserve"> в городском округе Люберцы Московской области», утвержденную Постановлением администрации муниципального образования городско</w:t>
      </w:r>
      <w:r w:rsidR="007C21D6" w:rsidRPr="00E06B8A">
        <w:rPr>
          <w:rFonts w:ascii="Arial" w:hAnsi="Arial" w:cs="Arial"/>
          <w:bCs/>
          <w:lang w:eastAsia="ar-SA"/>
        </w:rPr>
        <w:t>й округ</w:t>
      </w:r>
      <w:r w:rsidR="00A32A21" w:rsidRPr="00E06B8A">
        <w:rPr>
          <w:rFonts w:ascii="Arial" w:hAnsi="Arial" w:cs="Arial"/>
          <w:bCs/>
          <w:lang w:eastAsia="ar-SA"/>
        </w:rPr>
        <w:t xml:space="preserve">  Люберцы  </w:t>
      </w:r>
      <w:r w:rsidR="007C21D6" w:rsidRPr="00E06B8A">
        <w:rPr>
          <w:rFonts w:ascii="Arial" w:hAnsi="Arial" w:cs="Arial"/>
          <w:bCs/>
          <w:lang w:eastAsia="ar-SA"/>
        </w:rPr>
        <w:t xml:space="preserve">Московской </w:t>
      </w:r>
      <w:r w:rsidR="00032301" w:rsidRPr="00E06B8A">
        <w:rPr>
          <w:rFonts w:ascii="Arial" w:hAnsi="Arial" w:cs="Arial"/>
          <w:bCs/>
          <w:lang w:eastAsia="ar-SA"/>
        </w:rPr>
        <w:t xml:space="preserve"> области от </w:t>
      </w:r>
      <w:r w:rsidR="00C20A84" w:rsidRPr="00E06B8A">
        <w:rPr>
          <w:rFonts w:ascii="Arial" w:hAnsi="Arial" w:cs="Arial"/>
          <w:bCs/>
          <w:lang w:eastAsia="ar-SA"/>
        </w:rPr>
        <w:t>22.01.2018</w:t>
      </w:r>
      <w:r w:rsidR="00193CC8" w:rsidRPr="00E06B8A">
        <w:rPr>
          <w:rFonts w:ascii="Arial" w:hAnsi="Arial" w:cs="Arial"/>
          <w:bCs/>
          <w:lang w:eastAsia="ar-SA"/>
        </w:rPr>
        <w:t xml:space="preserve"> </w:t>
      </w:r>
      <w:r w:rsidR="00032301" w:rsidRPr="00E06B8A">
        <w:rPr>
          <w:rFonts w:ascii="Arial" w:hAnsi="Arial" w:cs="Arial"/>
          <w:bCs/>
          <w:lang w:eastAsia="ar-SA"/>
        </w:rPr>
        <w:t>№ 9</w:t>
      </w:r>
      <w:r w:rsidR="00C20A84" w:rsidRPr="00E06B8A">
        <w:rPr>
          <w:rFonts w:ascii="Arial" w:hAnsi="Arial" w:cs="Arial"/>
          <w:bCs/>
          <w:lang w:eastAsia="ar-SA"/>
        </w:rPr>
        <w:t>3</w:t>
      </w:r>
      <w:r w:rsidR="00032301" w:rsidRPr="00E06B8A">
        <w:rPr>
          <w:rFonts w:ascii="Arial" w:hAnsi="Arial" w:cs="Arial"/>
          <w:bCs/>
          <w:lang w:eastAsia="ar-SA"/>
        </w:rPr>
        <w:t>-</w:t>
      </w:r>
      <w:r w:rsidR="007C21D6" w:rsidRPr="00E06B8A">
        <w:rPr>
          <w:rFonts w:ascii="Arial" w:hAnsi="Arial" w:cs="Arial"/>
          <w:bCs/>
          <w:lang w:eastAsia="ar-SA"/>
        </w:rPr>
        <w:t xml:space="preserve">ПА, </w:t>
      </w:r>
      <w:r w:rsidR="00986E21" w:rsidRPr="00E06B8A">
        <w:rPr>
          <w:rFonts w:ascii="Arial" w:hAnsi="Arial" w:cs="Arial"/>
          <w:bCs/>
          <w:lang w:eastAsia="ar-SA"/>
        </w:rPr>
        <w:t xml:space="preserve">утвердив </w:t>
      </w:r>
      <w:r w:rsidR="007C21D6" w:rsidRPr="00E06B8A">
        <w:rPr>
          <w:rFonts w:ascii="Arial" w:hAnsi="Arial" w:cs="Arial"/>
          <w:bCs/>
          <w:lang w:eastAsia="ar-SA"/>
        </w:rPr>
        <w:t xml:space="preserve"> ее в новой редакции (прилагается). </w:t>
      </w:r>
    </w:p>
    <w:p w:rsidR="00032301" w:rsidRPr="00E06B8A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r w:rsidRPr="00E06B8A">
        <w:rPr>
          <w:rFonts w:ascii="Arial" w:hAnsi="Arial" w:cs="Arial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32301" w:rsidRPr="00E06B8A" w:rsidRDefault="00032301" w:rsidP="00397130">
      <w:pPr>
        <w:pStyle w:val="a3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Arial" w:hAnsi="Arial" w:cs="Arial"/>
          <w:lang w:eastAsia="ar-SA"/>
        </w:rPr>
      </w:pPr>
      <w:proofErr w:type="gramStart"/>
      <w:r w:rsidRPr="00E06B8A">
        <w:rPr>
          <w:rFonts w:ascii="Arial" w:hAnsi="Arial" w:cs="Arial"/>
          <w:lang w:eastAsia="ar-SA"/>
        </w:rPr>
        <w:t>Контроль за</w:t>
      </w:r>
      <w:proofErr w:type="gramEnd"/>
      <w:r w:rsidRPr="00E06B8A">
        <w:rPr>
          <w:rFonts w:ascii="Arial" w:hAnsi="Arial" w:cs="Arial"/>
          <w:lang w:eastAsia="ar-SA"/>
        </w:rPr>
        <w:t xml:space="preserve"> исполнением настоящего Постановления возложить </w:t>
      </w:r>
      <w:r w:rsidR="007C21D6" w:rsidRPr="00E06B8A">
        <w:rPr>
          <w:rFonts w:ascii="Arial" w:hAnsi="Arial" w:cs="Arial"/>
          <w:lang w:eastAsia="ar-SA"/>
        </w:rPr>
        <w:br/>
      </w:r>
      <w:r w:rsidRPr="00E06B8A">
        <w:rPr>
          <w:rFonts w:ascii="Arial" w:hAnsi="Arial" w:cs="Arial"/>
          <w:lang w:eastAsia="ar-SA"/>
        </w:rPr>
        <w:t xml:space="preserve">на заместителя Главы администрации </w:t>
      </w:r>
      <w:r w:rsidR="005D29D8" w:rsidRPr="00E06B8A">
        <w:rPr>
          <w:rFonts w:ascii="Arial" w:hAnsi="Arial" w:cs="Arial"/>
          <w:lang w:eastAsia="ar-SA"/>
        </w:rPr>
        <w:t>Власова В.И</w:t>
      </w:r>
      <w:r w:rsidR="001A67AD" w:rsidRPr="00E06B8A">
        <w:rPr>
          <w:rFonts w:ascii="Arial" w:hAnsi="Arial" w:cs="Arial"/>
          <w:lang w:eastAsia="ar-SA"/>
        </w:rPr>
        <w:t>.</w:t>
      </w:r>
    </w:p>
    <w:p w:rsidR="007C6A22" w:rsidRPr="00E06B8A" w:rsidRDefault="007C6A22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F44A6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E06B8A">
        <w:rPr>
          <w:rFonts w:ascii="Arial" w:hAnsi="Arial" w:cs="Arial"/>
          <w:sz w:val="24"/>
          <w:szCs w:val="24"/>
          <w:lang w:eastAsia="ar-SA"/>
        </w:rPr>
        <w:t xml:space="preserve">Первый заместитель </w:t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  <w:t xml:space="preserve">            Главы администрации</w:t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</w:r>
      <w:r w:rsidRPr="00E06B8A">
        <w:rPr>
          <w:rFonts w:ascii="Arial" w:hAnsi="Arial" w:cs="Arial"/>
          <w:sz w:val="24"/>
          <w:szCs w:val="24"/>
          <w:lang w:eastAsia="ar-SA"/>
        </w:rPr>
        <w:tab/>
        <w:t xml:space="preserve">           И.Г. Назарьева</w:t>
      </w: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03230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41FE3" w:rsidRPr="00E06B8A" w:rsidRDefault="00B41FE3" w:rsidP="00B41FE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06B8A"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B41FE3" w:rsidRPr="00E06B8A" w:rsidRDefault="00B41FE3" w:rsidP="00B41FE3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B41FE3" w:rsidRPr="00E06B8A" w:rsidRDefault="00606730" w:rsidP="00606730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06B8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B41FE3" w:rsidRPr="00E06B8A">
        <w:rPr>
          <w:rFonts w:ascii="Arial" w:eastAsia="Times New Roman" w:hAnsi="Arial" w:cs="Arial"/>
          <w:b/>
          <w:bCs/>
          <w:sz w:val="24"/>
          <w:szCs w:val="24"/>
        </w:rPr>
        <w:t>Общая характеристика в сфере энергосбережения жилищно-коммунального хозяйства</w:t>
      </w:r>
    </w:p>
    <w:p w:rsidR="00B41FE3" w:rsidRPr="00E06B8A" w:rsidRDefault="00B41FE3" w:rsidP="00606730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B41FE3" w:rsidRPr="00E06B8A" w:rsidRDefault="00B41FE3" w:rsidP="00606730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06B8A">
        <w:rPr>
          <w:rFonts w:ascii="Arial" w:eastAsia="Times New Roman" w:hAnsi="Arial" w:cs="Arial"/>
          <w:bCs/>
          <w:sz w:val="24"/>
          <w:szCs w:val="24"/>
        </w:rPr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 w:rsidRPr="00E06B8A"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 w:rsidRPr="00E06B8A">
        <w:rPr>
          <w:rFonts w:ascii="Arial" w:eastAsia="Times New Roman" w:hAnsi="Arial" w:cs="Arial"/>
          <w:color w:val="000000"/>
          <w:sz w:val="24"/>
          <w:szCs w:val="24"/>
        </w:rPr>
        <w:t xml:space="preserve">Люберецкий Водоканал», </w:t>
      </w:r>
      <w:r w:rsidR="00C22FA8" w:rsidRPr="00E06B8A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</w:t>
      </w:r>
      <w:r w:rsidRPr="00E06B8A">
        <w:rPr>
          <w:rFonts w:ascii="Arial" w:eastAsia="Times New Roman" w:hAnsi="Arial" w:cs="Arial"/>
          <w:color w:val="000000"/>
          <w:sz w:val="24"/>
          <w:szCs w:val="24"/>
        </w:rPr>
        <w:t>АО «Люберецкий городской жилищный трест».</w:t>
      </w:r>
    </w:p>
    <w:p w:rsidR="00B41FE3" w:rsidRPr="00E06B8A" w:rsidRDefault="00B41FE3" w:rsidP="00606730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6B8A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E06B8A">
        <w:rPr>
          <w:rFonts w:ascii="Arial" w:eastAsia="Times New Roman" w:hAnsi="Arial" w:cs="Arial"/>
          <w:bCs/>
          <w:sz w:val="24"/>
          <w:szCs w:val="24"/>
        </w:rPr>
        <w:t>По состоянию на 01.</w:t>
      </w:r>
      <w:r w:rsidR="005E0430" w:rsidRPr="00E06B8A">
        <w:rPr>
          <w:rFonts w:ascii="Arial" w:eastAsia="Times New Roman" w:hAnsi="Arial" w:cs="Arial"/>
          <w:bCs/>
          <w:sz w:val="24"/>
          <w:szCs w:val="24"/>
        </w:rPr>
        <w:t>01</w:t>
      </w:r>
      <w:r w:rsidRPr="00E06B8A">
        <w:rPr>
          <w:rFonts w:ascii="Arial" w:eastAsia="Times New Roman" w:hAnsi="Arial" w:cs="Arial"/>
          <w:bCs/>
          <w:sz w:val="24"/>
          <w:szCs w:val="24"/>
        </w:rPr>
        <w:t>.201</w:t>
      </w:r>
      <w:r w:rsidR="005E0430" w:rsidRPr="00E06B8A">
        <w:rPr>
          <w:rFonts w:ascii="Arial" w:eastAsia="Times New Roman" w:hAnsi="Arial" w:cs="Arial"/>
          <w:bCs/>
          <w:sz w:val="24"/>
          <w:szCs w:val="24"/>
        </w:rPr>
        <w:t>9</w:t>
      </w:r>
      <w:r w:rsidRPr="00E06B8A">
        <w:rPr>
          <w:rFonts w:ascii="Arial" w:eastAsia="Times New Roman" w:hAnsi="Arial" w:cs="Arial"/>
          <w:bCs/>
          <w:sz w:val="24"/>
          <w:szCs w:val="24"/>
        </w:rPr>
        <w:t xml:space="preserve"> г. на территории городского округа Люберцы Московской области находятся 20</w:t>
      </w:r>
      <w:r w:rsidR="00C27319" w:rsidRPr="00E06B8A">
        <w:rPr>
          <w:rFonts w:ascii="Arial" w:eastAsia="Times New Roman" w:hAnsi="Arial" w:cs="Arial"/>
          <w:bCs/>
          <w:sz w:val="24"/>
          <w:szCs w:val="24"/>
        </w:rPr>
        <w:t>8</w:t>
      </w:r>
      <w:r w:rsidR="005E0430" w:rsidRPr="00E06B8A">
        <w:rPr>
          <w:rFonts w:ascii="Arial" w:eastAsia="Times New Roman" w:hAnsi="Arial" w:cs="Arial"/>
          <w:bCs/>
          <w:sz w:val="24"/>
          <w:szCs w:val="24"/>
        </w:rPr>
        <w:t>1</w:t>
      </w:r>
      <w:r w:rsidRPr="00E06B8A">
        <w:rPr>
          <w:rFonts w:ascii="Arial" w:eastAsia="Times New Roman" w:hAnsi="Arial" w:cs="Arial"/>
          <w:bCs/>
          <w:sz w:val="24"/>
          <w:szCs w:val="24"/>
        </w:rPr>
        <w:t xml:space="preserve">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B41FE3" w:rsidRPr="00E06B8A" w:rsidRDefault="00B41FE3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06B8A">
        <w:rPr>
          <w:rFonts w:ascii="Arial" w:eastAsia="Times New Roman" w:hAnsi="Arial" w:cs="Arial"/>
          <w:bCs/>
          <w:sz w:val="24"/>
          <w:szCs w:val="24"/>
        </w:rPr>
        <w:t>По состоянию на 01.</w:t>
      </w:r>
      <w:r w:rsidR="00C27319" w:rsidRPr="00E06B8A">
        <w:rPr>
          <w:rFonts w:ascii="Arial" w:eastAsia="Times New Roman" w:hAnsi="Arial" w:cs="Arial"/>
          <w:bCs/>
          <w:sz w:val="24"/>
          <w:szCs w:val="24"/>
        </w:rPr>
        <w:t>12</w:t>
      </w:r>
      <w:r w:rsidRPr="00E06B8A">
        <w:rPr>
          <w:rFonts w:ascii="Arial" w:eastAsia="Times New Roman" w:hAnsi="Arial" w:cs="Arial"/>
          <w:bCs/>
          <w:sz w:val="24"/>
          <w:szCs w:val="24"/>
        </w:rPr>
        <w:t>.201</w:t>
      </w:r>
      <w:r w:rsidR="00A7099D" w:rsidRPr="00E06B8A">
        <w:rPr>
          <w:rFonts w:ascii="Arial" w:eastAsia="Times New Roman" w:hAnsi="Arial" w:cs="Arial"/>
          <w:bCs/>
          <w:sz w:val="24"/>
          <w:szCs w:val="24"/>
        </w:rPr>
        <w:t>8</w:t>
      </w:r>
      <w:r w:rsidRPr="00E06B8A">
        <w:rPr>
          <w:rFonts w:ascii="Arial" w:eastAsia="Times New Roman" w:hAnsi="Arial" w:cs="Arial"/>
          <w:bCs/>
          <w:sz w:val="24"/>
          <w:szCs w:val="24"/>
        </w:rPr>
        <w:t xml:space="preserve"> почти 100% жилых домов на территории округа оснащены общедомовыми приборами учета энергоресурсов; практически в</w:t>
      </w:r>
      <w:r w:rsidR="002737A8" w:rsidRPr="00E06B8A">
        <w:rPr>
          <w:rFonts w:ascii="Arial" w:eastAsia="Times New Roman" w:hAnsi="Arial" w:cs="Arial"/>
          <w:bCs/>
          <w:sz w:val="24"/>
          <w:szCs w:val="24"/>
        </w:rPr>
        <w:t xml:space="preserve"> половине домов, обслуживаемых </w:t>
      </w:r>
      <w:r w:rsidRPr="00E06B8A">
        <w:rPr>
          <w:rFonts w:ascii="Arial" w:eastAsia="Times New Roman" w:hAnsi="Arial" w:cs="Arial"/>
          <w:bCs/>
          <w:sz w:val="24"/>
          <w:szCs w:val="24"/>
        </w:rPr>
        <w:t xml:space="preserve">АО «ЛГЖТ», произведена замена окон в подъездах </w:t>
      </w:r>
      <w:proofErr w:type="gramStart"/>
      <w:r w:rsidRPr="00E06B8A"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 w:rsidRPr="00E06B8A"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E22F29" w:rsidRPr="00E06B8A" w:rsidRDefault="00E22F29" w:rsidP="00E22F2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B41FE3" w:rsidRPr="00E06B8A" w:rsidRDefault="00606730" w:rsidP="00606730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</w:t>
      </w:r>
      <w:r w:rsidR="00B41FE3" w:rsidRPr="00E06B8A">
        <w:rPr>
          <w:rFonts w:ascii="Arial" w:eastAsia="Times New Roman" w:hAnsi="Arial" w:cs="Arial"/>
          <w:b/>
          <w:sz w:val="24"/>
          <w:szCs w:val="24"/>
          <w:lang w:eastAsia="en-US"/>
        </w:rPr>
        <w:t>Общая характеристика энергосбережения в учреждениях бюджетной сферы и основные проблемы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06B8A">
        <w:rPr>
          <w:rFonts w:ascii="Arial" w:eastAsia="Times New Roman" w:hAnsi="Arial" w:cs="Arial"/>
          <w:sz w:val="24"/>
          <w:szCs w:val="24"/>
        </w:rPr>
        <w:t>По состоянию 01.</w:t>
      </w:r>
      <w:r w:rsidR="00C27319" w:rsidRPr="00E06B8A">
        <w:rPr>
          <w:rFonts w:ascii="Arial" w:eastAsia="Times New Roman" w:hAnsi="Arial" w:cs="Arial"/>
          <w:sz w:val="24"/>
          <w:szCs w:val="24"/>
        </w:rPr>
        <w:t>12</w:t>
      </w:r>
      <w:r w:rsidRPr="00E06B8A">
        <w:rPr>
          <w:rFonts w:ascii="Arial" w:eastAsia="Times New Roman" w:hAnsi="Arial" w:cs="Arial"/>
          <w:sz w:val="24"/>
          <w:szCs w:val="24"/>
        </w:rPr>
        <w:t>.201</w:t>
      </w:r>
      <w:r w:rsidR="00A7099D" w:rsidRPr="00E06B8A">
        <w:rPr>
          <w:rFonts w:ascii="Arial" w:eastAsia="Times New Roman" w:hAnsi="Arial" w:cs="Arial"/>
          <w:sz w:val="24"/>
          <w:szCs w:val="24"/>
        </w:rPr>
        <w:t>8</w:t>
      </w:r>
      <w:r w:rsidRPr="00E06B8A">
        <w:rPr>
          <w:rFonts w:ascii="Arial" w:eastAsia="Times New Roman" w:hAnsi="Arial" w:cs="Arial"/>
          <w:sz w:val="24"/>
          <w:szCs w:val="24"/>
        </w:rPr>
        <w:t xml:space="preserve">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B41FE3" w:rsidRPr="00E06B8A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E06B8A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E06B8A">
        <w:rPr>
          <w:rFonts w:ascii="Arial" w:eastAsia="Times New Roman" w:hAnsi="Arial" w:cs="Arial"/>
          <w:sz w:val="24"/>
          <w:szCs w:val="24"/>
        </w:rPr>
        <w:t xml:space="preserve"> 201</w:t>
      </w:r>
      <w:r w:rsidR="00EF0FA7" w:rsidRPr="00E06B8A">
        <w:rPr>
          <w:rFonts w:ascii="Arial" w:eastAsia="Times New Roman" w:hAnsi="Arial" w:cs="Arial"/>
          <w:sz w:val="24"/>
          <w:szCs w:val="24"/>
        </w:rPr>
        <w:t>8</w:t>
      </w:r>
      <w:r w:rsidRPr="00E06B8A">
        <w:rPr>
          <w:rFonts w:ascii="Arial" w:eastAsia="Times New Roman" w:hAnsi="Arial" w:cs="Arial"/>
          <w:sz w:val="24"/>
          <w:szCs w:val="24"/>
        </w:rPr>
        <w:t xml:space="preserve"> года все муниципальные учреждения городского округа Люберцы оснащены приборами учета энергетических ресурсов.</w:t>
      </w:r>
    </w:p>
    <w:p w:rsidR="00B41FE3" w:rsidRPr="00E06B8A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 w:rsidRPr="00E06B8A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E06B8A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B41FE3" w:rsidRPr="00E06B8A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B41FE3" w:rsidRPr="00E06B8A" w:rsidRDefault="00B41FE3" w:rsidP="0060673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B41FE3" w:rsidRPr="00E06B8A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B41FE3" w:rsidRPr="00E06B8A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определения объектов бюджетной сферы, где необходимо первоочередное проведение энергосберегающих мероприятий;</w:t>
      </w:r>
    </w:p>
    <w:p w:rsidR="00B41FE3" w:rsidRPr="00E06B8A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 w:rsidRPr="00E06B8A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E06B8A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B41FE3" w:rsidRPr="00E06B8A" w:rsidRDefault="00B41FE3" w:rsidP="00606730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 w:rsidRPr="00E06B8A"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 w:rsidRPr="00E06B8A"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дорожно - коммунального транспорта на использование газомоторного топлива.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 w:rsidRPr="00E06B8A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B41FE3" w:rsidRPr="00E06B8A" w:rsidRDefault="00B41FE3" w:rsidP="00606730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 w:rsidRPr="00E06B8A"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</w:t>
      </w:r>
      <w:r w:rsidR="00A832C5"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в 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2019 год</w:t>
      </w:r>
      <w:r w:rsidR="00A832C5" w:rsidRPr="00E06B8A">
        <w:rPr>
          <w:rFonts w:ascii="Arial" w:eastAsia="Times New Roman" w:hAnsi="Arial" w:cs="Arial"/>
          <w:sz w:val="24"/>
          <w:szCs w:val="24"/>
          <w:lang w:eastAsia="en-US"/>
        </w:rPr>
        <w:t>у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>.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B41FE3" w:rsidRPr="00E06B8A" w:rsidRDefault="00B41FE3" w:rsidP="0060673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B41FE3" w:rsidRPr="00E06B8A" w:rsidRDefault="00B41FE3" w:rsidP="0060673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B41FE3" w:rsidRPr="00E06B8A" w:rsidRDefault="00B41FE3" w:rsidP="00E22F2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8E4EAC" w:rsidRPr="00E06B8A" w:rsidRDefault="008E4EAC" w:rsidP="00E22F2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F0FA7" w:rsidRPr="00E06B8A" w:rsidRDefault="00EF0FA7" w:rsidP="00481145">
      <w:pPr>
        <w:pStyle w:val="a3"/>
        <w:numPr>
          <w:ilvl w:val="0"/>
          <w:numId w:val="7"/>
        </w:numPr>
        <w:jc w:val="center"/>
        <w:rPr>
          <w:rFonts w:ascii="Arial" w:eastAsia="Times New Roman" w:hAnsi="Arial" w:cs="Arial"/>
          <w:b/>
        </w:rPr>
      </w:pPr>
      <w:r w:rsidRPr="00E06B8A"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41FE3" w:rsidRPr="00E06B8A" w:rsidRDefault="000D008C" w:rsidP="00E22F2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Цель</w:t>
      </w:r>
      <w:r w:rsidR="00C36DE2" w:rsidRPr="00E06B8A">
        <w:rPr>
          <w:rFonts w:ascii="Arial" w:hAnsi="Arial" w:cs="Arial"/>
          <w:sz w:val="24"/>
          <w:szCs w:val="24"/>
        </w:rPr>
        <w:t xml:space="preserve"> Муниципальной программы</w:t>
      </w:r>
      <w:r w:rsidR="000B2F41" w:rsidRPr="00E06B8A">
        <w:rPr>
          <w:rFonts w:ascii="Arial" w:hAnsi="Arial" w:cs="Arial"/>
          <w:sz w:val="24"/>
          <w:szCs w:val="24"/>
        </w:rPr>
        <w:t xml:space="preserve"> - </w:t>
      </w:r>
      <w:r w:rsidR="00C36DE2" w:rsidRPr="00E06B8A">
        <w:rPr>
          <w:rFonts w:ascii="Arial" w:hAnsi="Arial" w:cs="Arial"/>
          <w:sz w:val="24"/>
          <w:szCs w:val="24"/>
        </w:rPr>
        <w:t xml:space="preserve"> </w:t>
      </w:r>
      <w:r w:rsidR="000B2F41" w:rsidRPr="00E06B8A">
        <w:rPr>
          <w:rFonts w:ascii="Arial" w:hAnsi="Arial" w:cs="Arial"/>
          <w:sz w:val="24"/>
          <w:szCs w:val="24"/>
        </w:rPr>
        <w:t>п</w:t>
      </w:r>
      <w:r w:rsidR="00EF0FA7" w:rsidRPr="00E06B8A">
        <w:rPr>
          <w:rFonts w:ascii="Arial" w:hAnsi="Arial" w:cs="Arial"/>
          <w:sz w:val="24"/>
          <w:szCs w:val="24"/>
        </w:rPr>
        <w:t xml:space="preserve">овышение энергетической эффективности учреждений, </w:t>
      </w:r>
      <w:r w:rsidR="008E4EAC" w:rsidRPr="00E06B8A">
        <w:rPr>
          <w:rFonts w:ascii="Arial" w:hAnsi="Arial" w:cs="Arial"/>
          <w:sz w:val="24"/>
          <w:szCs w:val="24"/>
        </w:rPr>
        <w:t>находящихся в</w:t>
      </w:r>
      <w:r w:rsidR="00EF0FA7" w:rsidRPr="00E06B8A">
        <w:rPr>
          <w:rFonts w:ascii="Arial" w:hAnsi="Arial" w:cs="Arial"/>
          <w:sz w:val="24"/>
          <w:szCs w:val="24"/>
        </w:rPr>
        <w:t xml:space="preserve"> ведении муниципального образования </w:t>
      </w:r>
      <w:r w:rsidR="008E4EAC" w:rsidRPr="00E06B8A">
        <w:rPr>
          <w:rFonts w:ascii="Arial" w:hAnsi="Arial" w:cs="Arial"/>
          <w:sz w:val="24"/>
          <w:szCs w:val="24"/>
        </w:rPr>
        <w:t>городского округа</w:t>
      </w:r>
      <w:r w:rsidR="00EF0FA7" w:rsidRPr="00E06B8A">
        <w:rPr>
          <w:rFonts w:ascii="Arial" w:hAnsi="Arial" w:cs="Arial"/>
          <w:sz w:val="24"/>
          <w:szCs w:val="24"/>
        </w:rPr>
        <w:t xml:space="preserve">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 xml:space="preserve">Достижение поставленной цели позволит </w:t>
      </w:r>
      <w:r w:rsidR="008E4EAC" w:rsidRPr="00E06B8A">
        <w:rPr>
          <w:rFonts w:ascii="Arial" w:hAnsi="Arial" w:cs="Arial"/>
          <w:sz w:val="24"/>
          <w:szCs w:val="24"/>
        </w:rPr>
        <w:t xml:space="preserve">достичь: </w:t>
      </w:r>
      <w:r w:rsidR="008E4EAC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>1. Повышение энергетической э</w:t>
      </w:r>
      <w:r w:rsidR="00481145" w:rsidRPr="00E06B8A">
        <w:rPr>
          <w:rFonts w:ascii="Arial" w:hAnsi="Arial" w:cs="Arial"/>
          <w:sz w:val="24"/>
          <w:szCs w:val="24"/>
        </w:rPr>
        <w:t>ффективности в бюджетной сфере.</w:t>
      </w:r>
      <w:r w:rsidR="008E4EAC" w:rsidRPr="00E06B8A">
        <w:rPr>
          <w:rFonts w:ascii="Arial" w:hAnsi="Arial" w:cs="Arial"/>
          <w:sz w:val="24"/>
          <w:szCs w:val="24"/>
        </w:rPr>
        <w:tab/>
      </w:r>
      <w:r w:rsidR="008E4EAC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 xml:space="preserve">2. Повышение энергетической </w:t>
      </w:r>
      <w:r w:rsidR="00481145" w:rsidRPr="00E06B8A">
        <w:rPr>
          <w:rFonts w:ascii="Arial" w:hAnsi="Arial" w:cs="Arial"/>
          <w:sz w:val="24"/>
          <w:szCs w:val="24"/>
        </w:rPr>
        <w:t>эфф</w:t>
      </w:r>
      <w:r w:rsidR="008E4EAC" w:rsidRPr="00E06B8A">
        <w:rPr>
          <w:rFonts w:ascii="Arial" w:hAnsi="Arial" w:cs="Arial"/>
          <w:sz w:val="24"/>
          <w:szCs w:val="24"/>
        </w:rPr>
        <w:t>ективности в жилищном фонде.</w:t>
      </w:r>
      <w:r w:rsidR="008E4EAC" w:rsidRPr="00E06B8A">
        <w:rPr>
          <w:rFonts w:ascii="Arial" w:hAnsi="Arial" w:cs="Arial"/>
          <w:sz w:val="24"/>
          <w:szCs w:val="24"/>
        </w:rPr>
        <w:tab/>
      </w:r>
      <w:r w:rsidR="008E4EAC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>3. Повышение энергетической эффективности в системах коммунальной инфраструктуры.</w:t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>4. Повышение энергетической эффективности систем наружного освещения.</w:t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481145" w:rsidRPr="00E06B8A">
        <w:rPr>
          <w:rFonts w:ascii="Arial" w:hAnsi="Arial" w:cs="Arial"/>
          <w:sz w:val="24"/>
          <w:szCs w:val="24"/>
        </w:rPr>
        <w:tab/>
      </w:r>
      <w:r w:rsidR="00C36DE2" w:rsidRPr="00E06B8A">
        <w:rPr>
          <w:rFonts w:ascii="Arial" w:hAnsi="Arial" w:cs="Arial"/>
          <w:sz w:val="24"/>
          <w:szCs w:val="24"/>
        </w:rPr>
        <w:t>5. Повышение энергетической эффективности на территории городского округа</w:t>
      </w:r>
      <w:r w:rsidR="008E4EAC" w:rsidRPr="00E06B8A">
        <w:rPr>
          <w:rFonts w:ascii="Arial" w:hAnsi="Arial" w:cs="Arial"/>
          <w:sz w:val="24"/>
          <w:szCs w:val="24"/>
        </w:rPr>
        <w:t xml:space="preserve"> Люберцы</w:t>
      </w:r>
      <w:r w:rsidR="00C36DE2" w:rsidRPr="00E06B8A">
        <w:rPr>
          <w:rFonts w:ascii="Arial" w:hAnsi="Arial" w:cs="Arial"/>
          <w:sz w:val="24"/>
          <w:szCs w:val="24"/>
        </w:rPr>
        <w:t>.</w:t>
      </w:r>
    </w:p>
    <w:p w:rsidR="00B41FE3" w:rsidRPr="00E06B8A" w:rsidRDefault="00B41FE3" w:rsidP="00E22F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Прогноз развития системы энергосбережения и повышения </w:t>
      </w:r>
      <w:r w:rsidRPr="00E06B8A">
        <w:rPr>
          <w:rFonts w:ascii="Arial" w:eastAsia="Times New Roman" w:hAnsi="Arial" w:cs="Arial"/>
          <w:b/>
          <w:sz w:val="24"/>
          <w:szCs w:val="24"/>
          <w:lang w:eastAsia="en-US"/>
        </w:rPr>
        <w:lastRenderedPageBreak/>
        <w:t>энергетической эффективности в бюджетной сфере городского округа Люберцы с учетом реализации муниципальной программы</w:t>
      </w:r>
    </w:p>
    <w:p w:rsidR="00E22F29" w:rsidRPr="00E06B8A" w:rsidRDefault="00E22F29" w:rsidP="006913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 w:rsidRPr="00E06B8A"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B41FE3" w:rsidRPr="00E06B8A" w:rsidRDefault="00B41FE3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 w:rsidRPr="00E06B8A"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E22F29" w:rsidRPr="00E06B8A" w:rsidRDefault="00E22F29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208EE" w:rsidRPr="00E06B8A" w:rsidRDefault="00E208EE" w:rsidP="00E208EE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E06B8A"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E208EE" w:rsidRPr="00E06B8A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208EE" w:rsidRPr="00E06B8A" w:rsidRDefault="00E208EE" w:rsidP="00E208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E208EE" w:rsidRPr="00E06B8A" w:rsidRDefault="00E208EE" w:rsidP="00E22F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606730" w:rsidRPr="00E06B8A" w:rsidRDefault="00606730" w:rsidP="00C36DE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 w:rsidRPr="00E06B8A"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C36DE2" w:rsidRPr="00E06B8A" w:rsidRDefault="00C36DE2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44E79" w:rsidRPr="00E06B8A" w:rsidRDefault="00E44E79" w:rsidP="00E44E79">
      <w:pPr>
        <w:widowControl w:val="0"/>
        <w:autoSpaceDE w:val="0"/>
        <w:autoSpaceDN w:val="0"/>
        <w:adjustRightInd w:val="0"/>
        <w:ind w:firstLine="568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Нормативное освещение улиц, проездов, набережных в городских и сельских поселениях к </w:t>
      </w:r>
      <w:r w:rsidR="008E4EAC" w:rsidRPr="00E06B8A">
        <w:rPr>
          <w:rFonts w:ascii="Arial" w:eastAsia="Times New Roman" w:hAnsi="Arial" w:cs="Arial"/>
          <w:sz w:val="24"/>
          <w:szCs w:val="24"/>
        </w:rPr>
        <w:t xml:space="preserve">концу </w:t>
      </w:r>
      <w:r w:rsidRPr="00E06B8A">
        <w:rPr>
          <w:rFonts w:ascii="Arial" w:eastAsia="Times New Roman" w:hAnsi="Arial" w:cs="Arial"/>
          <w:sz w:val="24"/>
          <w:szCs w:val="24"/>
        </w:rPr>
        <w:t>20</w:t>
      </w:r>
      <w:r w:rsidR="008E4EAC" w:rsidRPr="00E06B8A">
        <w:rPr>
          <w:rFonts w:ascii="Arial" w:eastAsia="Times New Roman" w:hAnsi="Arial" w:cs="Arial"/>
          <w:sz w:val="24"/>
          <w:szCs w:val="24"/>
        </w:rPr>
        <w:t>20</w:t>
      </w:r>
      <w:r w:rsidRPr="00E06B8A">
        <w:rPr>
          <w:rFonts w:ascii="Arial" w:eastAsia="Times New Roman" w:hAnsi="Arial" w:cs="Arial"/>
          <w:sz w:val="24"/>
          <w:szCs w:val="24"/>
        </w:rPr>
        <w:t xml:space="preserve"> год</w:t>
      </w:r>
      <w:r w:rsidR="008E4EAC" w:rsidRPr="00E06B8A">
        <w:rPr>
          <w:rFonts w:ascii="Arial" w:eastAsia="Times New Roman" w:hAnsi="Arial" w:cs="Arial"/>
          <w:sz w:val="24"/>
          <w:szCs w:val="24"/>
        </w:rPr>
        <w:t>а</w:t>
      </w:r>
      <w:r w:rsidRPr="00E06B8A">
        <w:rPr>
          <w:rFonts w:ascii="Arial" w:eastAsia="Times New Roman" w:hAnsi="Arial" w:cs="Arial"/>
          <w:sz w:val="24"/>
          <w:szCs w:val="24"/>
        </w:rPr>
        <w:t xml:space="preserve"> – до 100 %.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Долю </w:t>
      </w:r>
      <w:proofErr w:type="gramStart"/>
      <w:r w:rsidRPr="00E06B8A"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 w:rsidRPr="00E06B8A"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</w:t>
      </w:r>
      <w:r w:rsidR="008E4EAC" w:rsidRPr="00E06B8A">
        <w:rPr>
          <w:rFonts w:ascii="Arial" w:eastAsia="Times New Roman" w:hAnsi="Arial" w:cs="Arial"/>
          <w:sz w:val="24"/>
          <w:szCs w:val="24"/>
        </w:rPr>
        <w:t xml:space="preserve">     </w:t>
      </w:r>
      <w:r w:rsidRPr="00E06B8A">
        <w:rPr>
          <w:rFonts w:ascii="Arial" w:eastAsia="Times New Roman" w:hAnsi="Arial" w:cs="Arial"/>
          <w:sz w:val="24"/>
          <w:szCs w:val="24"/>
        </w:rPr>
        <w:t>100 %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 xml:space="preserve">- Долю зданий, строений, сооружений муниципальной собственности, </w:t>
      </w:r>
      <w:r w:rsidRPr="00E06B8A">
        <w:rPr>
          <w:rFonts w:ascii="Arial" w:eastAsia="Times New Roman" w:hAnsi="Arial" w:cs="Arial"/>
          <w:sz w:val="24"/>
          <w:szCs w:val="24"/>
        </w:rPr>
        <w:lastRenderedPageBreak/>
        <w:t>соответствующих нормальному уровню энергетической эффективности и выше (А, B, C, D) к концу 2022 года – до 50 %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 w:rsidRPr="00E06B8A"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E44E79" w:rsidRPr="00E06B8A" w:rsidRDefault="00E44E79" w:rsidP="00E44E79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</w:rPr>
      </w:pPr>
      <w:r w:rsidRPr="00E06B8A">
        <w:rPr>
          <w:rFonts w:ascii="Arial" w:eastAsia="Times New Roman" w:hAnsi="Arial" w:cs="Arial"/>
          <w:sz w:val="24"/>
          <w:szCs w:val="24"/>
        </w:rPr>
        <w:t>А также, добиться  снижения  потери энергии при производстве тепловой энергии и организации водоснабжения.</w:t>
      </w:r>
    </w:p>
    <w:p w:rsidR="00B41FE3" w:rsidRPr="00E06B8A" w:rsidRDefault="00E208EE" w:rsidP="001957A6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E06B8A">
        <w:rPr>
          <w:rFonts w:ascii="Arial" w:eastAsia="Times New Roman" w:hAnsi="Arial" w:cs="Arial"/>
          <w:b/>
          <w:sz w:val="24"/>
          <w:szCs w:val="24"/>
        </w:rPr>
        <w:t>6</w:t>
      </w:r>
      <w:r w:rsidR="001957A6" w:rsidRPr="00E06B8A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B41FE3" w:rsidRPr="00E06B8A">
        <w:rPr>
          <w:rFonts w:ascii="Arial" w:eastAsia="Times New Roman" w:hAnsi="Arial" w:cs="Arial"/>
          <w:b/>
          <w:sz w:val="24"/>
          <w:szCs w:val="24"/>
        </w:rPr>
        <w:t>Порядок взаимодействия ответственных за выполнение мероприятий программы с заказчиком муниципальной программы</w:t>
      </w:r>
    </w:p>
    <w:p w:rsidR="00B41FE3" w:rsidRPr="00E06B8A" w:rsidRDefault="00B41FE3" w:rsidP="006067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AC5067" w:rsidRPr="00E06B8A" w:rsidRDefault="00201B0A" w:rsidP="00AC5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 w:rsidRPr="00E06B8A">
        <w:rPr>
          <w:rFonts w:ascii="Arial" w:eastAsia="Times New Roman" w:hAnsi="Arial" w:cs="Arial"/>
          <w:sz w:val="24"/>
          <w:szCs w:val="24"/>
          <w:lang w:eastAsia="en-US"/>
        </w:rPr>
        <w:t>Контроль за</w:t>
      </w:r>
      <w:proofErr w:type="gramEnd"/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реализацией программы осуществляет администрация городского округа</w:t>
      </w:r>
      <w:r w:rsidR="008E4EAC"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Люберцы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. Реализация основных мероприятий осуществляется в </w:t>
      </w:r>
      <w:r w:rsidR="008E4EAC" w:rsidRPr="00E06B8A">
        <w:rPr>
          <w:rFonts w:ascii="Arial" w:eastAsia="Times New Roman" w:hAnsi="Arial" w:cs="Arial"/>
          <w:sz w:val="24"/>
          <w:szCs w:val="24"/>
          <w:lang w:eastAsia="en-US"/>
        </w:rPr>
        <w:t>соответствии с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утвер</w:t>
      </w:r>
      <w:r w:rsidR="00AC5067" w:rsidRPr="00E06B8A">
        <w:rPr>
          <w:rFonts w:ascii="Arial" w:eastAsia="Times New Roman" w:hAnsi="Arial" w:cs="Arial"/>
          <w:sz w:val="24"/>
          <w:szCs w:val="24"/>
          <w:lang w:eastAsia="en-US"/>
        </w:rPr>
        <w:t>жденными дорожными картами.</w:t>
      </w:r>
    </w:p>
    <w:p w:rsidR="00A561C0" w:rsidRPr="00E06B8A" w:rsidRDefault="00A561C0" w:rsidP="00A561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 w:rsidRPr="00E06B8A">
        <w:rPr>
          <w:rFonts w:ascii="Arial" w:eastAsia="Times New Roman" w:hAnsi="Arial" w:cs="Arial"/>
          <w:sz w:val="24"/>
          <w:szCs w:val="24"/>
          <w:lang w:eastAsia="en-US"/>
        </w:rPr>
        <w:t>С целью контроля реализации Прог</w:t>
      </w:r>
      <w:r w:rsidR="008E4EAC" w:rsidRPr="00E06B8A">
        <w:rPr>
          <w:rFonts w:ascii="Arial" w:eastAsia="Times New Roman" w:hAnsi="Arial" w:cs="Arial"/>
          <w:sz w:val="24"/>
          <w:szCs w:val="24"/>
          <w:lang w:eastAsia="en-US"/>
        </w:rPr>
        <w:t>раммы исполнители мероприятий П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>рограммы и заказчик предоставляют</w:t>
      </w:r>
      <w:r w:rsidR="008E4EAC"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оперативные  и итоговые отчеты                                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>о реализации соответствующих мероприятий П</w:t>
      </w:r>
      <w:r w:rsidR="008E4EAC"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рограммы в соответствии                             </w:t>
      </w:r>
      <w:r w:rsidRPr="00E06B8A">
        <w:rPr>
          <w:rFonts w:ascii="Arial" w:eastAsia="Times New Roman" w:hAnsi="Arial" w:cs="Arial"/>
          <w:sz w:val="24"/>
          <w:szCs w:val="24"/>
          <w:lang w:eastAsia="en-US"/>
        </w:rPr>
        <w:t>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</w:t>
      </w:r>
      <w:proofErr w:type="gramEnd"/>
      <w:r w:rsidRPr="00E06B8A">
        <w:rPr>
          <w:rFonts w:ascii="Arial" w:eastAsia="Times New Roman" w:hAnsi="Arial" w:cs="Arial"/>
          <w:sz w:val="24"/>
          <w:szCs w:val="24"/>
          <w:lang w:eastAsia="en-US"/>
        </w:rPr>
        <w:t xml:space="preserve"> округа Люберцы, их формирования и реализации».</w:t>
      </w:r>
    </w:p>
    <w:p w:rsidR="00E208EE" w:rsidRPr="00E06B8A" w:rsidRDefault="00A561C0" w:rsidP="00A561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E06B8A">
        <w:rPr>
          <w:rFonts w:ascii="Arial" w:eastAsia="Times New Roman" w:hAnsi="Arial" w:cs="Arial"/>
          <w:sz w:val="24"/>
          <w:szCs w:val="24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A561C0" w:rsidRPr="00E06B8A" w:rsidRDefault="00A561C0" w:rsidP="008E4E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208EE" w:rsidRPr="00E06B8A" w:rsidRDefault="004C2EA6" w:rsidP="004C2EA6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E06B8A"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A561C0" w:rsidRPr="00E06B8A" w:rsidRDefault="00A561C0" w:rsidP="00A561C0">
      <w:pPr>
        <w:pStyle w:val="a3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B41FE3" w:rsidRPr="00E06B8A" w:rsidRDefault="00310908" w:rsidP="006067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 xml:space="preserve">Заполнение отчетных форм </w:t>
      </w:r>
      <w:proofErr w:type="gramStart"/>
      <w:r w:rsidRPr="00E06B8A">
        <w:rPr>
          <w:rFonts w:ascii="Arial" w:hAnsi="Arial" w:cs="Arial"/>
          <w:sz w:val="24"/>
          <w:szCs w:val="24"/>
        </w:rPr>
        <w:t>в ГАС</w:t>
      </w:r>
      <w:proofErr w:type="gramEnd"/>
      <w:r w:rsidRPr="00E06B8A">
        <w:rPr>
          <w:rFonts w:ascii="Arial" w:hAnsi="Arial" w:cs="Arial"/>
          <w:sz w:val="24"/>
          <w:szCs w:val="24"/>
        </w:rPr>
        <w:t xml:space="preserve"> «Управление», по запросу Министерств.</w:t>
      </w:r>
    </w:p>
    <w:p w:rsidR="00B41FE3" w:rsidRPr="00E06B8A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6DE2" w:rsidRPr="00E06B8A" w:rsidRDefault="00AA12B9" w:rsidP="007A0968">
      <w:pPr>
        <w:ind w:left="2126"/>
        <w:rPr>
          <w:rFonts w:ascii="Arial" w:hAnsi="Arial" w:cs="Arial"/>
          <w:b/>
          <w:sz w:val="24"/>
          <w:szCs w:val="24"/>
        </w:rPr>
      </w:pPr>
      <w:r w:rsidRPr="00E06B8A">
        <w:rPr>
          <w:rFonts w:ascii="Arial" w:hAnsi="Arial" w:cs="Arial"/>
          <w:b/>
          <w:sz w:val="24"/>
          <w:szCs w:val="24"/>
        </w:rPr>
        <w:t>8</w:t>
      </w:r>
      <w:r w:rsidR="000026A0" w:rsidRPr="00E06B8A">
        <w:rPr>
          <w:rFonts w:ascii="Arial" w:hAnsi="Arial" w:cs="Arial"/>
          <w:b/>
          <w:sz w:val="24"/>
          <w:szCs w:val="24"/>
        </w:rPr>
        <w:t xml:space="preserve">. </w:t>
      </w:r>
      <w:r w:rsidR="00C36DE2" w:rsidRPr="00E06B8A">
        <w:rPr>
          <w:rFonts w:ascii="Arial" w:hAnsi="Arial" w:cs="Arial"/>
          <w:b/>
          <w:sz w:val="24"/>
          <w:szCs w:val="24"/>
        </w:rPr>
        <w:t>Финансирование муниципальной программы</w:t>
      </w:r>
    </w:p>
    <w:p w:rsidR="00C36DE2" w:rsidRPr="00E06B8A" w:rsidRDefault="00C36DE2" w:rsidP="00C36D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5067" w:rsidRPr="00E06B8A" w:rsidRDefault="00AC5067" w:rsidP="00AC506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AC5067" w:rsidRPr="00E06B8A" w:rsidRDefault="00AC5067" w:rsidP="00AC506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lastRenderedPageBreak/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 w:rsidRPr="00E06B8A">
        <w:rPr>
          <w:rFonts w:ascii="Arial" w:hAnsi="Arial" w:cs="Arial"/>
          <w:sz w:val="24"/>
          <w:szCs w:val="24"/>
        </w:rPr>
        <w:t>дств в б</w:t>
      </w:r>
      <w:proofErr w:type="gramEnd"/>
      <w:r w:rsidRPr="00E06B8A">
        <w:rPr>
          <w:rFonts w:ascii="Arial" w:hAnsi="Arial" w:cs="Arial"/>
          <w:sz w:val="24"/>
          <w:szCs w:val="24"/>
        </w:rPr>
        <w:t>юджете городского округа Люберцы</w:t>
      </w:r>
      <w:r w:rsidR="008257BE" w:rsidRPr="00E06B8A">
        <w:rPr>
          <w:rFonts w:ascii="Arial" w:hAnsi="Arial" w:cs="Arial"/>
          <w:sz w:val="24"/>
          <w:szCs w:val="24"/>
        </w:rPr>
        <w:t>.</w:t>
      </w:r>
    </w:p>
    <w:p w:rsidR="00B41FE3" w:rsidRPr="00E06B8A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1FE3" w:rsidRPr="00E06B8A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1FE3" w:rsidRPr="00E06B8A" w:rsidRDefault="00B41FE3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617B" w:rsidRPr="00E06B8A" w:rsidRDefault="00FA617B" w:rsidP="006067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 xml:space="preserve">      </w:t>
      </w:r>
    </w:p>
    <w:p w:rsidR="00CF3B40" w:rsidRPr="00E06B8A" w:rsidRDefault="00CF3B40" w:rsidP="0060673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outlineLvl w:val="1"/>
        <w:rPr>
          <w:rFonts w:ascii="Arial" w:hAnsi="Arial" w:cs="Arial"/>
          <w:b/>
          <w:sz w:val="24"/>
          <w:szCs w:val="24"/>
        </w:rPr>
        <w:sectPr w:rsidR="00CF3B40" w:rsidRPr="00E06B8A" w:rsidSect="007C21D6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DA0D18" w:rsidRPr="00E06B8A" w:rsidRDefault="00817155" w:rsidP="00E06B8A">
      <w:pPr>
        <w:autoSpaceDE w:val="0"/>
        <w:autoSpaceDN w:val="0"/>
        <w:adjustRightInd w:val="0"/>
        <w:spacing w:after="0" w:line="240" w:lineRule="auto"/>
        <w:ind w:right="27" w:firstLine="11624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lastRenderedPageBreak/>
        <w:t>Утверждена</w:t>
      </w:r>
    </w:p>
    <w:p w:rsidR="00DA0D18" w:rsidRPr="00E06B8A" w:rsidRDefault="003152C5" w:rsidP="00E06B8A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>Постановлени</w:t>
      </w:r>
      <w:r w:rsidR="00817155" w:rsidRPr="00E06B8A">
        <w:rPr>
          <w:rFonts w:ascii="Arial" w:hAnsi="Arial" w:cs="Arial"/>
          <w:color w:val="000000"/>
          <w:sz w:val="24"/>
          <w:szCs w:val="24"/>
        </w:rPr>
        <w:t>ем</w:t>
      </w:r>
      <w:r w:rsidRPr="00E06B8A">
        <w:rPr>
          <w:rFonts w:ascii="Arial" w:hAnsi="Arial" w:cs="Arial"/>
          <w:color w:val="000000"/>
          <w:sz w:val="24"/>
          <w:szCs w:val="24"/>
        </w:rPr>
        <w:t xml:space="preserve"> </w:t>
      </w:r>
      <w:r w:rsidR="00DA0D18" w:rsidRPr="00E06B8A">
        <w:rPr>
          <w:rFonts w:ascii="Arial" w:hAnsi="Arial" w:cs="Arial"/>
          <w:color w:val="000000"/>
          <w:sz w:val="24"/>
          <w:szCs w:val="24"/>
        </w:rPr>
        <w:t>администрации</w:t>
      </w:r>
    </w:p>
    <w:p w:rsidR="00DA0D18" w:rsidRPr="00E06B8A" w:rsidRDefault="00DA0D18" w:rsidP="00E06B8A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DA0D18" w:rsidRPr="00E06B8A" w:rsidRDefault="00DA0D18" w:rsidP="00E06B8A">
      <w:pPr>
        <w:autoSpaceDE w:val="0"/>
        <w:autoSpaceDN w:val="0"/>
        <w:adjustRightInd w:val="0"/>
        <w:spacing w:after="0" w:line="240" w:lineRule="auto"/>
        <w:ind w:left="27" w:right="27" w:firstLine="11597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DA0D18" w:rsidRPr="00E06B8A" w:rsidRDefault="00DA0D18" w:rsidP="00E06B8A">
      <w:pPr>
        <w:autoSpaceDE w:val="0"/>
        <w:autoSpaceDN w:val="0"/>
        <w:adjustRightInd w:val="0"/>
        <w:spacing w:after="0" w:line="240" w:lineRule="auto"/>
        <w:ind w:left="27" w:right="27" w:firstLine="11597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E06B8A">
        <w:rPr>
          <w:rFonts w:ascii="Arial" w:hAnsi="Arial" w:cs="Arial"/>
          <w:color w:val="000000"/>
          <w:sz w:val="24"/>
          <w:szCs w:val="24"/>
        </w:rPr>
        <w:t>04.09.2019</w:t>
      </w:r>
      <w:r w:rsidRPr="00E06B8A">
        <w:rPr>
          <w:rFonts w:ascii="Arial" w:hAnsi="Arial" w:cs="Arial"/>
          <w:color w:val="000000"/>
          <w:sz w:val="24"/>
          <w:szCs w:val="24"/>
        </w:rPr>
        <w:t xml:space="preserve"> №</w:t>
      </w:r>
      <w:r w:rsidR="00E06B8A">
        <w:rPr>
          <w:rFonts w:ascii="Arial" w:hAnsi="Arial" w:cs="Arial"/>
          <w:color w:val="000000"/>
          <w:sz w:val="24"/>
          <w:szCs w:val="24"/>
        </w:rPr>
        <w:t xml:space="preserve"> 3279-ПА</w:t>
      </w:r>
    </w:p>
    <w:p w:rsidR="00DA0D18" w:rsidRPr="00E06B8A" w:rsidRDefault="00DA0D18" w:rsidP="00DA0D18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DA0D18" w:rsidRPr="00E06B8A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557EDE" w:rsidRPr="00E06B8A" w:rsidRDefault="00557EDE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DA0D18" w:rsidRPr="00E06B8A" w:rsidRDefault="00DA0D18" w:rsidP="00DA0D18">
      <w:pPr>
        <w:ind w:left="567" w:right="566"/>
        <w:jc w:val="center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t>Паспорт</w:t>
      </w:r>
      <w:r w:rsidRPr="00E06B8A"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DA0D18" w:rsidRPr="00E06B8A" w:rsidRDefault="00DA0D18" w:rsidP="00DA0D1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15"/>
        <w:gridCol w:w="1657"/>
        <w:gridCol w:w="1519"/>
        <w:gridCol w:w="1522"/>
        <w:gridCol w:w="1657"/>
        <w:gridCol w:w="1657"/>
        <w:gridCol w:w="1593"/>
      </w:tblGrid>
      <w:tr w:rsidR="00DA0D18" w:rsidRPr="00E06B8A" w:rsidTr="00E22F29">
        <w:trPr>
          <w:trHeight w:val="509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 Повышение энергетической эффективности в бюджетной сфере.</w:t>
            </w:r>
          </w:p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 Повышение энергетической эффективности в жилищном фонде.</w:t>
            </w:r>
          </w:p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 Повышение энергетической эффективности в системах коммунальной инфраструктуры.</w:t>
            </w:r>
          </w:p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 Повышение энергетической эффективности систем наружного освещения.</w:t>
            </w:r>
          </w:p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5 Повышение энергетической эффективности на территории городского округа.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5D29D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В.И. Власов</w:t>
            </w:r>
            <w:r w:rsidR="00464DD8"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="00DA0D18"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A0D18" w:rsidRPr="00E06B8A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DA0D18" w:rsidRPr="00E06B8A" w:rsidRDefault="00DA0D18" w:rsidP="008A1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0,0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A13F9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E06B8A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 w:rsidR="00C80505" w:rsidRPr="00E06B8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F9" w:rsidRPr="00E06B8A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DA0D18" w:rsidRPr="00E06B8A" w:rsidTr="00E22F29">
        <w:trPr>
          <w:trHeight w:val="293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1E1CAB" w:rsidP="001E1C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559 268,07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62F43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1E1CAB" w:rsidP="001E1CA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113 241,74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103 867,65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100 869,11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8A13F9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</w:t>
            </w:r>
            <w:r w:rsidR="00DA0D18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44,72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18" w:rsidRPr="00E06B8A" w:rsidRDefault="00DA0D18" w:rsidP="008A13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88 </w:t>
            </w:r>
            <w:r w:rsidR="008A13F9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37,00</w:t>
            </w:r>
          </w:p>
        </w:tc>
      </w:tr>
      <w:tr w:rsidR="008A13F9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3F9" w:rsidRPr="00E06B8A" w:rsidRDefault="008A13F9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1E1CAB" w:rsidP="001E1C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1 051 847,96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C80505" w:rsidP="002E1D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275</w:t>
            </w:r>
            <w:r w:rsidR="002E1D46" w:rsidRPr="00E06B8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123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,</w:t>
            </w: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1E1CAB" w:rsidP="001E1C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206 161,46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C80505" w:rsidP="002E1D4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192</w:t>
            </w:r>
            <w:r w:rsidR="002E1D46" w:rsidRPr="00E06B8A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151</w:t>
            </w:r>
            <w:r w:rsidR="002E1D46" w:rsidRPr="00E06B8A">
              <w:rPr>
                <w:rFonts w:ascii="Arial" w:hAnsi="Arial" w:cs="Arial"/>
                <w:sz w:val="24"/>
                <w:szCs w:val="24"/>
              </w:rPr>
              <w:t>,</w:t>
            </w: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3F9" w:rsidRPr="00E06B8A" w:rsidRDefault="008A13F9" w:rsidP="008A1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</w:tr>
      <w:tr w:rsidR="00DA0D18" w:rsidRPr="00E06B8A" w:rsidTr="00E22F29">
        <w:trPr>
          <w:trHeight w:val="20"/>
          <w:tblCellSpacing w:w="5" w:type="nil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DA0D1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18" w:rsidRPr="00E06B8A" w:rsidRDefault="00DA0D18" w:rsidP="00A6461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</w:t>
            </w:r>
            <w:r w:rsidR="00DC0614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6461F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  <w:r w:rsidR="00DC0614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– до 100 %.</w:t>
            </w:r>
            <w:proofErr w:type="gramEnd"/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  <w:r w:rsidR="00C14C1C"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 концу 2022 года – 100 %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энергетической эффективности и выше (А, B, C и D) к концу 2022 года – 175 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ед.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DA0D18" w:rsidRPr="00E06B8A" w:rsidRDefault="00DA0D18" w:rsidP="00DA0D1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C14C1C" w:rsidRPr="00E06B8A" w:rsidRDefault="00446C84" w:rsidP="00446C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DA0D18" w:rsidRPr="00E06B8A" w:rsidRDefault="00AE71EB" w:rsidP="000E701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E06B8A"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</w:t>
            </w:r>
            <w:r w:rsidR="000E701B" w:rsidRPr="00E06B8A">
              <w:rPr>
                <w:rFonts w:ascii="Arial" w:hAnsi="Arial" w:cs="Arial"/>
                <w:color w:val="000000"/>
              </w:rPr>
              <w:t xml:space="preserve"> </w:t>
            </w:r>
            <w:r w:rsidRPr="00E06B8A">
              <w:rPr>
                <w:rFonts w:ascii="Arial" w:hAnsi="Arial" w:cs="Arial"/>
                <w:color w:val="000000"/>
              </w:rPr>
              <w:t>100 % ежегодно.</w:t>
            </w:r>
          </w:p>
          <w:p w:rsidR="00414F73" w:rsidRPr="00E06B8A" w:rsidRDefault="00414F73" w:rsidP="00414F7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E06B8A">
              <w:rPr>
                <w:rFonts w:ascii="Arial" w:hAnsi="Arial" w:cs="Arial"/>
                <w:color w:val="000000"/>
              </w:rPr>
              <w:t>Доля муниципальных образовательных учреждений, подключенных по 2-й категории надежности электроснабжения</w:t>
            </w:r>
            <w:r w:rsidR="003802AC" w:rsidRPr="00E06B8A">
              <w:rPr>
                <w:rFonts w:ascii="Arial" w:hAnsi="Arial" w:cs="Arial"/>
                <w:color w:val="000000"/>
              </w:rPr>
              <w:t xml:space="preserve"> до 100% к моменту реализации МП</w:t>
            </w:r>
            <w:r w:rsidRPr="00E06B8A">
              <w:rPr>
                <w:rFonts w:ascii="Arial" w:hAnsi="Arial" w:cs="Arial"/>
                <w:color w:val="000000"/>
              </w:rPr>
              <w:t>.</w:t>
            </w:r>
          </w:p>
          <w:p w:rsidR="00414F73" w:rsidRPr="00E06B8A" w:rsidRDefault="00414F73" w:rsidP="00414F7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E06B8A">
              <w:rPr>
                <w:rFonts w:ascii="Arial" w:hAnsi="Arial" w:cs="Arial"/>
                <w:color w:val="000000"/>
              </w:rPr>
              <w:t>Доля муниципальных образовательных учреждений, оснащенных приборами учета энергетических ресурсов</w:t>
            </w:r>
            <w:r w:rsidR="003802AC" w:rsidRPr="00E06B8A">
              <w:rPr>
                <w:rFonts w:ascii="Arial" w:hAnsi="Arial" w:cs="Arial"/>
                <w:color w:val="000000"/>
              </w:rPr>
              <w:t xml:space="preserve"> до 100% к моменту реализации МП</w:t>
            </w:r>
            <w:r w:rsidRPr="00E06B8A">
              <w:rPr>
                <w:rFonts w:ascii="Arial" w:hAnsi="Arial" w:cs="Arial"/>
                <w:color w:val="000000"/>
              </w:rPr>
              <w:t>.</w:t>
            </w:r>
          </w:p>
          <w:p w:rsidR="005D29D8" w:rsidRPr="00E06B8A" w:rsidRDefault="005D29D8" w:rsidP="005D29D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27"/>
              <w:jc w:val="both"/>
              <w:rPr>
                <w:rFonts w:ascii="Arial" w:hAnsi="Arial" w:cs="Arial"/>
                <w:color w:val="000000"/>
              </w:rPr>
            </w:pPr>
            <w:r w:rsidRPr="00E06B8A">
              <w:rPr>
                <w:rFonts w:ascii="Arial" w:hAnsi="Arial" w:cs="Arial"/>
                <w:color w:val="000000"/>
              </w:rPr>
              <w:t xml:space="preserve">Доля МКД с присвоенными классами </w:t>
            </w:r>
            <w:proofErr w:type="spellStart"/>
            <w:r w:rsidRPr="00E06B8A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E06B8A">
              <w:rPr>
                <w:rFonts w:ascii="Arial" w:hAnsi="Arial" w:cs="Arial"/>
                <w:color w:val="000000"/>
              </w:rPr>
              <w:t xml:space="preserve"> до 29,10 % </w:t>
            </w:r>
            <w:proofErr w:type="gramStart"/>
            <w:r w:rsidRPr="00E06B8A">
              <w:rPr>
                <w:rFonts w:ascii="Arial" w:hAnsi="Arial" w:cs="Arial"/>
                <w:color w:val="000000"/>
              </w:rPr>
              <w:t>у</w:t>
            </w:r>
            <w:proofErr w:type="gramEnd"/>
            <w:r w:rsidRPr="00E06B8A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E06B8A">
              <w:rPr>
                <w:rFonts w:ascii="Arial" w:hAnsi="Arial" w:cs="Arial"/>
                <w:color w:val="000000"/>
              </w:rPr>
              <w:t>моменту</w:t>
            </w:r>
            <w:proofErr w:type="gramEnd"/>
            <w:r w:rsidRPr="00E06B8A">
              <w:rPr>
                <w:rFonts w:ascii="Arial" w:hAnsi="Arial" w:cs="Arial"/>
                <w:color w:val="000000"/>
              </w:rPr>
              <w:t xml:space="preserve"> реализации МП.</w:t>
            </w:r>
          </w:p>
        </w:tc>
      </w:tr>
    </w:tbl>
    <w:p w:rsidR="00DA0D18" w:rsidRPr="00E06B8A" w:rsidRDefault="00DA0D18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E06B8A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E06B8A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E06B8A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E22F29" w:rsidRPr="00E06B8A" w:rsidRDefault="00E22F29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:rsidR="00DA0D18" w:rsidRPr="00E06B8A" w:rsidRDefault="00DA0D18" w:rsidP="00DA0D18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>Приложение №</w:t>
      </w:r>
      <w:r w:rsidR="00E639D7" w:rsidRPr="00E06B8A">
        <w:rPr>
          <w:rFonts w:ascii="Arial" w:hAnsi="Arial" w:cs="Arial"/>
          <w:color w:val="000000"/>
          <w:sz w:val="24"/>
          <w:szCs w:val="24"/>
        </w:rPr>
        <w:t xml:space="preserve"> 1</w:t>
      </w:r>
    </w:p>
    <w:p w:rsidR="00DA0D18" w:rsidRPr="00E06B8A" w:rsidRDefault="00DA0D18" w:rsidP="00DA0D18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 xml:space="preserve">к </w:t>
      </w:r>
      <w:r w:rsidR="00FF7115" w:rsidRPr="00E06B8A">
        <w:rPr>
          <w:rFonts w:ascii="Arial" w:hAnsi="Arial" w:cs="Arial"/>
          <w:color w:val="000000"/>
          <w:sz w:val="24"/>
          <w:szCs w:val="24"/>
        </w:rPr>
        <w:t>Постановлени</w:t>
      </w:r>
      <w:r w:rsidRPr="00E06B8A">
        <w:rPr>
          <w:rFonts w:ascii="Arial" w:hAnsi="Arial" w:cs="Arial"/>
          <w:color w:val="000000"/>
          <w:sz w:val="24"/>
          <w:szCs w:val="24"/>
        </w:rPr>
        <w:t>ю администрации</w:t>
      </w:r>
    </w:p>
    <w:p w:rsidR="00DA0D18" w:rsidRPr="00E06B8A" w:rsidRDefault="00DA0D18" w:rsidP="00DA0D18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DA0D18" w:rsidRPr="00E06B8A" w:rsidRDefault="00DA0D18" w:rsidP="00DA0D18">
      <w:pPr>
        <w:jc w:val="right"/>
        <w:rPr>
          <w:rFonts w:ascii="Arial" w:hAnsi="Arial" w:cs="Arial"/>
          <w:color w:val="000000"/>
          <w:sz w:val="24"/>
          <w:szCs w:val="24"/>
        </w:rPr>
      </w:pPr>
      <w:r w:rsidRPr="00E06B8A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Pr="00E06B8A">
        <w:rPr>
          <w:rFonts w:ascii="Arial" w:hAnsi="Arial" w:cs="Arial"/>
          <w:color w:val="000000"/>
          <w:sz w:val="24"/>
          <w:szCs w:val="24"/>
        </w:rPr>
        <w:br/>
      </w:r>
      <w:r w:rsidR="00E06B8A">
        <w:rPr>
          <w:rFonts w:ascii="Arial" w:hAnsi="Arial" w:cs="Arial"/>
          <w:color w:val="000000"/>
          <w:sz w:val="24"/>
          <w:szCs w:val="24"/>
        </w:rPr>
        <w:t>от 04.09.2019</w:t>
      </w:r>
      <w:r w:rsidRPr="00E06B8A">
        <w:rPr>
          <w:rFonts w:ascii="Arial" w:hAnsi="Arial" w:cs="Arial"/>
          <w:color w:val="000000"/>
          <w:sz w:val="24"/>
          <w:szCs w:val="24"/>
        </w:rPr>
        <w:t xml:space="preserve"> № </w:t>
      </w:r>
      <w:r w:rsidR="00E06B8A">
        <w:rPr>
          <w:rFonts w:ascii="Arial" w:hAnsi="Arial" w:cs="Arial"/>
          <w:color w:val="000000"/>
          <w:sz w:val="24"/>
          <w:szCs w:val="24"/>
        </w:rPr>
        <w:t>3279-ПА</w:t>
      </w:r>
    </w:p>
    <w:p w:rsidR="00DA0D18" w:rsidRPr="00E06B8A" w:rsidRDefault="00DA0D18" w:rsidP="00DA0D1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06B8A"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5283" w:type="pct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25"/>
        <w:gridCol w:w="1487"/>
        <w:gridCol w:w="1409"/>
        <w:gridCol w:w="1000"/>
        <w:gridCol w:w="1134"/>
        <w:gridCol w:w="1134"/>
        <w:gridCol w:w="997"/>
        <w:gridCol w:w="987"/>
        <w:gridCol w:w="997"/>
        <w:gridCol w:w="990"/>
        <w:gridCol w:w="1140"/>
        <w:gridCol w:w="1953"/>
      </w:tblGrid>
      <w:tr w:rsidR="00BA1F7E" w:rsidRPr="00E06B8A" w:rsidTr="00563D77">
        <w:trPr>
          <w:trHeight w:val="375"/>
        </w:trPr>
        <w:tc>
          <w:tcPr>
            <w:tcW w:w="182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4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программы/подпрограммы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20" w:type="pct"/>
            <w:vMerge w:val="restart"/>
            <w:shd w:val="clear" w:color="auto" w:fill="FFFFFF" w:themeFill="background1"/>
            <w:vAlign w:val="center"/>
            <w:hideMark/>
          </w:tcPr>
          <w:p w:rsidR="00BA1F7E" w:rsidRPr="00E06B8A" w:rsidRDefault="00BA1F7E" w:rsidP="00BA1F7E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ммы (тыс. руб.) 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4" w:type="pct"/>
            <w:gridSpan w:val="5"/>
            <w:shd w:val="clear" w:color="auto" w:fill="auto"/>
            <w:vAlign w:val="center"/>
            <w:hideMark/>
          </w:tcPr>
          <w:p w:rsidR="00BA1F7E" w:rsidRPr="00E06B8A" w:rsidRDefault="00BA1F7E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  <w:proofErr w:type="gramEnd"/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BA1F7E" w:rsidRPr="00E06B8A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Результаты выполнения мероприятия программы/</w:t>
            </w:r>
          </w:p>
          <w:p w:rsidR="00BA1F7E" w:rsidRPr="00E06B8A" w:rsidRDefault="00BA1F7E" w:rsidP="00F02E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</w:p>
        </w:tc>
      </w:tr>
      <w:tr w:rsidR="00F02E25" w:rsidRPr="00E06B8A" w:rsidTr="00563D77">
        <w:trPr>
          <w:trHeight w:val="795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vMerge/>
            <w:shd w:val="clear" w:color="auto" w:fill="FFFFFF" w:themeFill="background1"/>
            <w:vAlign w:val="center"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DA0D18" w:rsidRPr="00E06B8A" w:rsidRDefault="00DA0D18" w:rsidP="00EF79BF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DA0D18" w:rsidRPr="00E06B8A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E06B8A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DA0D18" w:rsidRPr="00E06B8A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DA0D18" w:rsidRPr="00E06B8A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DA0D18" w:rsidRPr="00E06B8A" w:rsidRDefault="00DA0D18" w:rsidP="00475EE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20"/>
        </w:trPr>
        <w:tc>
          <w:tcPr>
            <w:tcW w:w="182" w:type="pct"/>
            <w:shd w:val="clear" w:color="auto" w:fill="auto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4" w:type="pct"/>
            <w:shd w:val="clear" w:color="auto" w:fill="auto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0" w:type="pct"/>
            <w:shd w:val="clear" w:color="auto" w:fill="auto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E06B8A" w:rsidRDefault="00DA0D18" w:rsidP="00E639D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DA0D18" w:rsidRPr="00E06B8A" w:rsidRDefault="00DA0D18" w:rsidP="00E639D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137790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</w:t>
            </w:r>
            <w:r w:rsidR="00DA0D18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E06B8A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E06B8A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E06B8A" w:rsidRDefault="00BE2B5F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E06B8A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E06B8A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E06B8A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E06B8A" w:rsidRDefault="00BE2B5F" w:rsidP="00BE2B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E06B8A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E06B8A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автоматизированного узла управления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системой отопления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416C4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зданий, строений, сооружений муниципально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й собственности, соответствующих нормальному уровню энергетической эффективности и выше (А,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416C45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BE2B5F" w:rsidRPr="00E06B8A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E06B8A" w:rsidRDefault="000D3ECA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E2B5F" w:rsidRPr="00E06B8A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E06B8A" w:rsidRDefault="000D3ECA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9C37FA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="00BE2B5F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BE2B5F" w:rsidRPr="00E06B8A" w:rsidRDefault="00BE2B5F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5 265.00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E06B8A" w:rsidRDefault="00423CE3" w:rsidP="00F02E2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3 000</w:t>
            </w:r>
            <w:r w:rsidR="00BE2B5F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3" w:type="pct"/>
            <w:shd w:val="clear" w:color="auto" w:fill="auto"/>
            <w:hideMark/>
          </w:tcPr>
          <w:p w:rsidR="00BE2B5F" w:rsidRPr="00E06B8A" w:rsidRDefault="00BE2B5F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E06B8A" w:rsidRDefault="00423CE3" w:rsidP="00F02E25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BE2B5F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6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BE2B5F" w:rsidRPr="00E06B8A" w:rsidRDefault="00BE2B5F" w:rsidP="00F02E2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E2B5F" w:rsidRPr="00E06B8A" w:rsidRDefault="00BE2B5F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9C37FA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Основное</w:t>
            </w:r>
            <w:r w:rsidR="00DA0D18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мероприятие "Предоставление информации в государственные и региональные информационные системы в области энергосбережения в бюджетной </w:t>
            </w:r>
            <w:r w:rsidR="00DA0D18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сфере"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Предоставление информации муниципальными учреждениями в информационные системы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Заполнение информации в ГИС "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" - 100% муниципальных учреждений</w:t>
            </w: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зданий (в бюджетной сфере)"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Координация мероприятий по повышению энергетической эффективности объектов бюджетной сферы</w:t>
            </w: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DA0D18" w:rsidRPr="00E06B8A" w:rsidRDefault="00DA0D18" w:rsidP="00F91C9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F91C9D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F02E25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5F31A2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02E25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DA0D18" w:rsidRPr="00E06B8A" w:rsidRDefault="00DA0D18" w:rsidP="00EF79BF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DA0D18" w:rsidRPr="00E06B8A" w:rsidRDefault="00DA0D18" w:rsidP="00EF79BF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DA0D18" w:rsidRPr="00E06B8A" w:rsidRDefault="00DA0D18" w:rsidP="00EF79B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E06B8A" w:rsidTr="00563D77">
        <w:trPr>
          <w:trHeight w:val="420"/>
        </w:trPr>
        <w:tc>
          <w:tcPr>
            <w:tcW w:w="182" w:type="pct"/>
            <w:vMerge w:val="restart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84" w:type="pct"/>
            <w:vMerge w:val="restart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3.2 Установка (модернизация) ИТП с установкой теплообменника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отопления и аппаратуры управления отопления</w:t>
            </w:r>
          </w:p>
        </w:tc>
        <w:tc>
          <w:tcPr>
            <w:tcW w:w="476" w:type="pct"/>
            <w:shd w:val="clear" w:color="auto" w:fill="auto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D29D8" w:rsidRPr="00E06B8A" w:rsidRDefault="00845FAB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</w:t>
            </w:r>
            <w:r w:rsidR="005D29D8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- 31.12.2022</w:t>
            </w:r>
          </w:p>
        </w:tc>
        <w:tc>
          <w:tcPr>
            <w:tcW w:w="320" w:type="pct"/>
            <w:shd w:val="clear" w:color="auto" w:fill="auto"/>
          </w:tcPr>
          <w:p w:rsidR="005D29D8" w:rsidRPr="00E06B8A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E06B8A" w:rsidRDefault="00563D77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D29D8" w:rsidRPr="00E06B8A" w:rsidRDefault="00B97414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расхода тепловой энергии в </w:t>
            </w:r>
            <w:r w:rsidR="001D0968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муниципальных учреждениях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D29D8" w:rsidRPr="00E06B8A" w:rsidTr="00563D77">
        <w:trPr>
          <w:trHeight w:val="420"/>
        </w:trPr>
        <w:tc>
          <w:tcPr>
            <w:tcW w:w="182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E06B8A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E06B8A" w:rsidTr="00563D77">
        <w:trPr>
          <w:trHeight w:val="420"/>
        </w:trPr>
        <w:tc>
          <w:tcPr>
            <w:tcW w:w="182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E06B8A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D29D8" w:rsidRPr="00E06B8A" w:rsidTr="00563D77">
        <w:trPr>
          <w:trHeight w:val="420"/>
        </w:trPr>
        <w:tc>
          <w:tcPr>
            <w:tcW w:w="182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D29D8" w:rsidRPr="00E06B8A" w:rsidRDefault="005D29D8" w:rsidP="005D29D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D29D8" w:rsidRPr="00E06B8A" w:rsidRDefault="005D29D8" w:rsidP="005D29D8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D29D8" w:rsidRPr="00E06B8A" w:rsidRDefault="005D29D8" w:rsidP="005D29D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 Установка терморегулирующих клапанов (терморегуляторов) на отопительных приборах.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3.4 Промывка трубопроводов и стояков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системы отопления.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расхода тепловой энергии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3.5 Повышение теплозащиты наружных стен, утепление кровли и чердачных помещений.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3.6 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 Установка насосного оборудования и электроустановок с частотно-регулируемым приводом.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3.8 Модернизация трубопроводов и арматуры системы ГВС.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1D0968" w:rsidP="001D0968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Снижение удельного расхода потребления </w:t>
            </w:r>
            <w:r w:rsidR="008C298A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воды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1D0968">
        <w:trPr>
          <w:trHeight w:val="420"/>
        </w:trPr>
        <w:tc>
          <w:tcPr>
            <w:tcW w:w="182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584" w:type="pct"/>
            <w:vMerge w:val="restart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3.9 Установка аэраторов с регулятором расхода воды.</w:t>
            </w: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</w:tcPr>
          <w:p w:rsidR="00563D77" w:rsidRPr="00E06B8A" w:rsidRDefault="00845FAB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  <w:r w:rsidR="008E0AF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.08.2019 - 31.12.2022</w:t>
            </w: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25" w:type="pct"/>
            <w:vMerge w:val="restart"/>
            <w:vAlign w:val="center"/>
          </w:tcPr>
          <w:p w:rsidR="00563D77" w:rsidRPr="00E06B8A" w:rsidRDefault="008C298A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Снижение удельного расхода потребления воды в муниципальных учреждениях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площади)</w:t>
            </w: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 Установка светодиодных светильников (в том числе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демонтаж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неэнергосберегающих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светильников)</w:t>
            </w: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A955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зданий, строений, сооружений муниципально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й собственности, соответствующих нормальному уровню энергетической эффективности и выше (А,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A955C3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муниципальн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собственности"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150.00 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С, D) к концу 2022 года - до </w:t>
            </w:r>
            <w:r w:rsidR="00B44B1D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%</w:t>
            </w: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приборов учета энергетических ресурсов в общем объеме приборов учета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энергетических ресурсов, охваченных автоматизированных системами контроля учета энергетических ресурсов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Основное мероприятие "Обеспечение учета используемых энергетических ресурсов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36 674.00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5 239,15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989.15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8 500.00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45 174.00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5 239,15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989.15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3 089.15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489.15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20 274.15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3 089.15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2 600.00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489.15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6.2 Оснащение индивидуальными приборами учета воды в многоквартирных жилых домах 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16 400.00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 Основное мероприятие "Применение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63 792.00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51 352.00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12 528.00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10 392.00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9 295.00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7.1 Установка доводчиков входных дверей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удельного суммарного расхода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тепловой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341.00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7.2 Замена оконных блоков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8 230.00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1 750.00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1 770.00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7.4 Усиление теплозащиты стен и перекрытий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2 246.00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12 391.00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2 246.00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1 423.00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39 800.00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37 100.00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7 800.00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 Основное мероприятие "Модернизация систем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освещения в местах общего пользования многоквартирных домов"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20 647.22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20 647.22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19 353.92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4 411.80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4 173.12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3 825.00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8.1 Внедрение энергосберегающих светильников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16 066.00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16 066.00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14 865.00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3 475.00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3 258.00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2 932.00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8.2 Внедрение энергосберегающих светильников (светодиодных) на лестничных клетках 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1 441.22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1 298.92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316.80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285.12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253.00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8.3 Внедрение энергосберегающих светильников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светодиодных) в подъездах и лестничных клетках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жилых домов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 в многоквартирных домах (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расчета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1 кв. метр общей площади)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3 140.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3 190.00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3 140.00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 Основное мероприятие "Проведение мероприятий, направленных на повышение класса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МКД"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9.1 Проведение организационных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многоквартирных домов,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соответствующих нормальному классу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выше (А, B.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 и D)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Основное мероприятие "Обеспечение учета используемых энергетических ресурсов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10.1 Установка приборов учета энергетических ресурсов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 Основное мероприятие "Применение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ивных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электрической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энергии, используемой для передачи (транспортировки) воды в системах водоснабжения (на 1 куб. метр).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12 790.00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9 710.00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4 670.00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4 750.00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доли потерь воды при ее передаче в общем объеме переданной воды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8 600.00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11 600.00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8 600.00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4 400.00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11.3 Замена преобразователя частоты насосов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второго подъема ВНС 2-5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Снижение удельного расхода электрической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11.4 Установка устрой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ств пл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авного пуска электродвигателя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640.00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 Основное мероприятие "Применение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энергоэффектив-ных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отопления"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391 870.00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385 420.00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92 420.00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12.1 Установка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энергоэффективного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21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21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30 884.00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21 660.00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12.2 Замена и модернизация ветхих тепловых сетей с применением труб ППУ изоляции и пластмассовых труб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топлива на выработку тепловой энергии на котельных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Снижение доли потерь тепловой энергии при ее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передаче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общем объем переданной тепловой энергии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360 986.00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363 760.00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70 760.00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73 000.00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74 000.00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 Основное мероприятие "Применение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ивных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430.00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светодиодные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280.00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13.2 Замена уличных прожекторов на объектах на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светодиодные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Основное мероприятие "Повышение энергетической эффективности при использовании моторного топлива"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эффективности, в том числе по замещению бензина и дизельного топлива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Сокращение уровня износа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491 176.81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100 499.94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32 726.00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491 176.81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89 111.00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100 499.94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101 187.65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100 189.11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100 189.11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концу 2022 года - до 100 %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316 425.21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66 134.29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316 425.21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66 134.29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66 822.00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65 823.46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15.2 Обеспечения текущего содержания линий уличного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Доля освещенных улиц, проездов, набережных, площадей с уровнем освещенности, соответствует установленным нормативам в общей протяженности освещенных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улиц, проездов, набережных, площадей к концу 2022 года - до 100 %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165 907.60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29 726.00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165 907.60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30 445.00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33  865.65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15.3 Развитие сетей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6 344.00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6 344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0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3 000.00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6 344.00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15.4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15.4 Замена светильников наружного освещения улично-дорожной сети и для внутридомового освещения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энергосберегающие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Основное мероприятие «Комплексное благоустройство дворовых территорий»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16.1 Освещение дворовых территорий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уровня освещенности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25 460.00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17 Основное мероприятие «Модернизация и устройство систем наружного освещения городского округа Люберцы в целях приведения уровня освещенности до нормативных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значений»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36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754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проекта «Светлый город»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19 035.17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уровня освещенности территории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12 219.46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31 254.63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Доведение до показателя "Светлый город" к 2019 г. до 100 %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18 Основное мероприятие "Мероприятия по развитию и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модернизации сетей освещения, проводимые за счет внебюджетных средств"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spacing w:after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Сокращение уровня износа электросетевого хозяйства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1 562.10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1 336.30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367.70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312.10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256.50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18.1 Замена светильников уличного освещения на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энергоэкономические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(светодиодные)</w:t>
            </w:r>
            <w:proofErr w:type="gramEnd"/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527.60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456.80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123.20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105.60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современных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энергоэффективных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светильников в общем количестве светильников наружного освещения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127.50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18.3 Внедрение самонесущих изолированн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проводов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Сокращение уровня износа электросетевого хозяйства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наружного освещения с применением СИП и высокоэффективных светильников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907.00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774.50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181.50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148.50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19 Основное мероприятие "Обучение, участие в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конгресс-выставочных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повышения энергетической эффективности к концу 2022 года до 35,35 %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19.1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19.1 Обучение ответственных лиц в области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к концу 2022 года до 35,35 %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190.00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150.00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30.00</w:t>
            </w:r>
          </w:p>
        </w:tc>
        <w:tc>
          <w:tcPr>
            <w:tcW w:w="365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19.2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19.3</w:t>
            </w:r>
          </w:p>
        </w:tc>
        <w:tc>
          <w:tcPr>
            <w:tcW w:w="584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476" w:type="pc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Увеличение доли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19.4 Назначение ответственны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за энергосбережение в учреждениях и организациях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городск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20 Основное мероприятие «Обеспечение 2-й 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категории надежности электроэнергии и приборами учета ресурсов энергоснабжения в муниципальных образовательных учреждениях»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городского 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Доведение образовательных учреждений, 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подключенных по 2-й категории надежности электроснабжения к концу 2019 года до 100%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9 572,65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20.1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Доведение муниципальных образовательных учреждений, оснащенных приборами учета потребляемых энергетических ресурсов к концу 2020 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года до 100%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1 879.08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1185"/>
        </w:trPr>
        <w:tc>
          <w:tcPr>
            <w:tcW w:w="182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20.2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20.2 Обеспечение   2-й категории надежности электроснабжения в образовательных учреждениях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01.01.2018 - 31.12.2022 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25" w:type="pct"/>
            <w:vMerge w:val="restart"/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Доведение образовательных учреждений, подключенных по 2-й категории надежности электроснабжения к концу 2019 года до 100%</w:t>
            </w:r>
          </w:p>
        </w:tc>
      </w:tr>
      <w:tr w:rsidR="00563D77" w:rsidRPr="00E06B8A" w:rsidTr="00563D77">
        <w:trPr>
          <w:trHeight w:val="1635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720"/>
        </w:trPr>
        <w:tc>
          <w:tcPr>
            <w:tcW w:w="182" w:type="pct"/>
            <w:vMerge/>
            <w:tcBorders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noWrap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182" w:type="pct"/>
            <w:vMerge/>
            <w:tcBorders>
              <w:bottom w:val="single" w:sz="4" w:space="0" w:color="000000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 0.00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63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7 693.57</w:t>
            </w:r>
          </w:p>
        </w:tc>
        <w:tc>
          <w:tcPr>
            <w:tcW w:w="316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  <w:hideMark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Итого по программе</w:t>
            </w:r>
            <w:r w:rsidRPr="00E06B8A">
              <w:rPr>
                <w:rFonts w:ascii="Arial" w:eastAsia="Times New Roman" w:hAnsi="Arial" w:cs="Arial"/>
                <w:sz w:val="24"/>
                <w:szCs w:val="24"/>
              </w:rPr>
              <w:br/>
              <w:t>(подпрограмме)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583</w:t>
            </w: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E06B8A">
              <w:rPr>
                <w:rFonts w:ascii="Arial" w:hAnsi="Arial" w:cs="Arial"/>
                <w:sz w:val="24"/>
                <w:szCs w:val="24"/>
              </w:rPr>
              <w:t>118,75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1 051 847,96</w:t>
            </w:r>
          </w:p>
        </w:tc>
        <w:tc>
          <w:tcPr>
            <w:tcW w:w="363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275 123.13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206 161,46</w:t>
            </w:r>
          </w:p>
        </w:tc>
        <w:tc>
          <w:tcPr>
            <w:tcW w:w="316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6B8A">
              <w:rPr>
                <w:rFonts w:ascii="Arial" w:hAnsi="Arial" w:cs="Arial"/>
                <w:sz w:val="24"/>
                <w:szCs w:val="24"/>
                <w:lang w:val="en-US"/>
              </w:rPr>
              <w:t>192 151.15</w:t>
            </w:r>
          </w:p>
        </w:tc>
        <w:tc>
          <w:tcPr>
            <w:tcW w:w="319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317" w:type="pct"/>
            <w:shd w:val="clear" w:color="auto" w:fill="auto"/>
            <w:vAlign w:val="bottom"/>
          </w:tcPr>
          <w:p w:rsidR="00563D77" w:rsidRPr="00E06B8A" w:rsidRDefault="00563D77" w:rsidP="00563D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189 206,11</w:t>
            </w:r>
          </w:p>
        </w:tc>
        <w:tc>
          <w:tcPr>
            <w:tcW w:w="36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E06B8A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E06B8A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19 035.17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0.00</w:t>
            </w:r>
          </w:p>
        </w:tc>
        <w:tc>
          <w:tcPr>
            <w:tcW w:w="36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E06B8A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75 005.15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559 268,07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140 420,46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113 241,74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103 867.65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100 869.11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100 869,11</w:t>
            </w:r>
          </w:p>
        </w:tc>
        <w:tc>
          <w:tcPr>
            <w:tcW w:w="36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3D77" w:rsidRPr="00E06B8A" w:rsidTr="00563D77">
        <w:trPr>
          <w:trHeight w:val="420"/>
        </w:trPr>
        <w:tc>
          <w:tcPr>
            <w:tcW w:w="766" w:type="pct"/>
            <w:gridSpan w:val="2"/>
            <w:tcBorders>
              <w:right w:val="single" w:sz="4" w:space="0" w:color="auto"/>
            </w:tcBorders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D77" w:rsidRPr="00E06B8A" w:rsidRDefault="00563D77" w:rsidP="00563D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:rsidR="00563D77" w:rsidRPr="00E06B8A" w:rsidRDefault="00563D77" w:rsidP="00563D77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508 113.60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473 544,72</w:t>
            </w:r>
          </w:p>
        </w:tc>
        <w:tc>
          <w:tcPr>
            <w:tcW w:w="363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115 667,50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92 919,72</w:t>
            </w:r>
          </w:p>
        </w:tc>
        <w:tc>
          <w:tcPr>
            <w:tcW w:w="316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88 283,50</w:t>
            </w:r>
          </w:p>
        </w:tc>
        <w:tc>
          <w:tcPr>
            <w:tcW w:w="319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17" w:type="pct"/>
            <w:shd w:val="clear" w:color="auto" w:fill="auto"/>
          </w:tcPr>
          <w:p w:rsidR="00563D77" w:rsidRPr="00E06B8A" w:rsidRDefault="00563D77" w:rsidP="00563D77">
            <w:pPr>
              <w:ind w:left="-57" w:right="-57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88 337.00</w:t>
            </w:r>
          </w:p>
        </w:tc>
        <w:tc>
          <w:tcPr>
            <w:tcW w:w="36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:rsidR="00563D77" w:rsidRPr="00E06B8A" w:rsidRDefault="00563D77" w:rsidP="00563D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63C5B" w:rsidRPr="00E06B8A" w:rsidRDefault="00E63C5B" w:rsidP="00E63C5B">
      <w:pPr>
        <w:jc w:val="center"/>
        <w:rPr>
          <w:rFonts w:ascii="Arial" w:hAnsi="Arial" w:cs="Arial"/>
          <w:sz w:val="24"/>
          <w:szCs w:val="24"/>
        </w:rPr>
      </w:pPr>
    </w:p>
    <w:p w:rsidR="00DA0D18" w:rsidRPr="00E06B8A" w:rsidRDefault="00DA0D18" w:rsidP="00DA0D18">
      <w:pPr>
        <w:jc w:val="center"/>
        <w:rPr>
          <w:rFonts w:ascii="Arial" w:hAnsi="Arial" w:cs="Arial"/>
          <w:sz w:val="24"/>
          <w:szCs w:val="24"/>
        </w:rPr>
      </w:pPr>
    </w:p>
    <w:p w:rsidR="00DA0D18" w:rsidRPr="00E06B8A" w:rsidRDefault="00DA0D18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06B8A">
        <w:rPr>
          <w:rFonts w:ascii="Arial" w:hAnsi="Arial" w:cs="Arial"/>
          <w:sz w:val="24"/>
          <w:szCs w:val="24"/>
        </w:rPr>
        <w:br w:type="page"/>
      </w:r>
    </w:p>
    <w:p w:rsidR="00055538" w:rsidRPr="00E06B8A" w:rsidRDefault="00055538" w:rsidP="00FF7115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  <w:sectPr w:rsidR="00055538" w:rsidRPr="00E06B8A" w:rsidSect="00EF79BF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176"/>
        <w:gridCol w:w="1401"/>
        <w:gridCol w:w="1648"/>
        <w:gridCol w:w="2036"/>
        <w:gridCol w:w="1551"/>
        <w:gridCol w:w="1517"/>
        <w:gridCol w:w="1584"/>
        <w:gridCol w:w="637"/>
        <w:gridCol w:w="637"/>
        <w:gridCol w:w="319"/>
        <w:gridCol w:w="318"/>
        <w:gridCol w:w="637"/>
        <w:gridCol w:w="637"/>
        <w:gridCol w:w="1516"/>
      </w:tblGrid>
      <w:tr w:rsidR="00B41FE3" w:rsidRPr="00E06B8A" w:rsidTr="00E06B8A">
        <w:trPr>
          <w:cantSplit/>
          <w:trHeight w:hRule="exact" w:val="2127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542089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="004C24DE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Постановлению администрации городского округа Люберцы</w:t>
            </w:r>
            <w:r w:rsidR="004C24DE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  <w:p w:rsidR="004D5D63" w:rsidRPr="00E06B8A" w:rsidRDefault="00E06B8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04.09.2019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3279-ПА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4D5D63" w:rsidRPr="00E06B8A" w:rsidTr="000D008C">
        <w:trPr>
          <w:cantSplit/>
          <w:trHeight w:hRule="exact" w:val="824"/>
        </w:trPr>
        <w:tc>
          <w:tcPr>
            <w:tcW w:w="149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C24DE" w:rsidRPr="00E06B8A" w:rsidRDefault="004D5D63" w:rsidP="004C24D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</w:t>
            </w:r>
            <w:r w:rsidR="004C24DE" w:rsidRPr="00E06B8A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«Энергосбережение и повышение энергетической эффективности в городском округе Люберцы Московской области»</w:t>
            </w:r>
          </w:p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369A8" w:rsidRPr="00E06B8A" w:rsidTr="007640EB">
        <w:trPr>
          <w:cantSplit/>
          <w:trHeight w:hRule="exact" w:val="1169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2426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7369A8" w:rsidRPr="00E06B8A" w:rsidTr="007640EB">
        <w:trPr>
          <w:cantSplit/>
          <w:trHeight w:hRule="exact" w:val="373"/>
        </w:trPr>
        <w:tc>
          <w:tcPr>
            <w:tcW w:w="425" w:type="dxa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059" w:type="dxa"/>
            <w:gridSpan w:val="2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13" w:type="dxa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99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459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0" w:type="auto"/>
            <w:shd w:val="clear" w:color="000000" w:fill="FFFFFF"/>
            <w:noWrap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vMerge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369A8" w:rsidRPr="00E06B8A" w:rsidTr="007640EB">
        <w:trPr>
          <w:cantSplit/>
          <w:trHeight w:hRule="exact" w:val="260"/>
        </w:trPr>
        <w:tc>
          <w:tcPr>
            <w:tcW w:w="425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3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9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" w:type="dxa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000000" w:fill="FFFFFF"/>
          </w:tcPr>
          <w:p w:rsidR="004D5D63" w:rsidRPr="00E06B8A" w:rsidRDefault="004D5D63" w:rsidP="004D5D6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369A8" w:rsidRPr="00E06B8A" w:rsidTr="007640EB">
        <w:trPr>
          <w:cantSplit/>
          <w:trHeight w:hRule="exact" w:val="2379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3D2B7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 w:rsidP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7D715D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44,51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43,41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42,31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41,21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40,40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39,01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15, 18</w:t>
            </w:r>
          </w:p>
          <w:p w:rsidR="000D008C" w:rsidRPr="00E06B8A" w:rsidRDefault="000D008C" w:rsidP="004D5D6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369A8" w:rsidRPr="00E06B8A" w:rsidTr="007640EB">
        <w:trPr>
          <w:cantSplit/>
          <w:trHeight w:hRule="exact" w:val="2915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 w:rsidP="00123577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7369A8" w:rsidRPr="00E06B8A" w:rsidTr="007640EB">
        <w:trPr>
          <w:cantSplit/>
          <w:trHeight w:hRule="exact" w:val="2489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82,30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86,60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97,40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7369A8" w:rsidRPr="00E06B8A" w:rsidTr="007640EB">
        <w:trPr>
          <w:cantSplit/>
          <w:trHeight w:hRule="exact" w:val="2682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40,</w:t>
            </w:r>
            <w:r w:rsidR="002936C6" w:rsidRPr="00E06B8A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2936C6" w:rsidRPr="00E06B8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2936C6" w:rsidP="002936C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2936C6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  <w:r w:rsidR="000D008C" w:rsidRPr="00E06B8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416C4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 xml:space="preserve">1, </w:t>
            </w:r>
            <w:r w:rsidR="005F1788" w:rsidRPr="00E06B8A">
              <w:rPr>
                <w:rFonts w:ascii="Arial" w:eastAsia="Times New Roman" w:hAnsi="Arial" w:cs="Arial"/>
                <w:sz w:val="24"/>
                <w:szCs w:val="24"/>
              </w:rPr>
              <w:t>3, 4, 5</w:t>
            </w:r>
          </w:p>
        </w:tc>
      </w:tr>
      <w:tr w:rsidR="007369A8" w:rsidRPr="00E06B8A" w:rsidTr="007640EB">
        <w:trPr>
          <w:cantSplit/>
          <w:trHeight w:hRule="exact" w:val="2613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освещения</w:t>
            </w:r>
            <w:proofErr w:type="gramEnd"/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73625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F1788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</w:tr>
      <w:tr w:rsidR="007369A8" w:rsidRPr="00E06B8A" w:rsidTr="007640EB">
        <w:trPr>
          <w:cantSplit/>
          <w:trHeight w:hRule="exact" w:val="2348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3D2B76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энергосбережение и повышение энергетической эффективности, прошедших обучение по образовательным программам </w:t>
            </w:r>
            <w:r w:rsidR="00901890" w:rsidRPr="00E06B8A">
              <w:rPr>
                <w:rFonts w:ascii="Arial" w:hAnsi="Arial" w:cs="Arial"/>
                <w:color w:val="000000"/>
                <w:sz w:val="24"/>
                <w:szCs w:val="24"/>
              </w:rPr>
              <w:t>в области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27,50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28,99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30,62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32,23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33,80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35,35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D90202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2, 19</w:t>
            </w:r>
          </w:p>
        </w:tc>
      </w:tr>
      <w:tr w:rsidR="007369A8" w:rsidRPr="00E06B8A" w:rsidTr="007640EB">
        <w:trPr>
          <w:cantSplit/>
          <w:trHeight w:hRule="exact" w:val="2424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жилищном фонде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127,00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174,00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0" w:type="auto"/>
            <w:shd w:val="clear" w:color="000000" w:fill="FFFFFF"/>
          </w:tcPr>
          <w:p w:rsidR="00D037C7" w:rsidRPr="00E06B8A" w:rsidRDefault="00D90202" w:rsidP="00D037C7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6, 7, 8, 9</w:t>
            </w:r>
          </w:p>
        </w:tc>
      </w:tr>
      <w:tr w:rsidR="007369A8" w:rsidRPr="00E06B8A" w:rsidTr="007640EB">
        <w:trPr>
          <w:cantSplit/>
          <w:trHeight w:hRule="exact" w:val="2120"/>
        </w:trPr>
        <w:tc>
          <w:tcPr>
            <w:tcW w:w="425" w:type="dxa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9,99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9,89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9,79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369A8" w:rsidRPr="00E06B8A" w:rsidTr="007640EB">
        <w:trPr>
          <w:cantSplit/>
          <w:trHeight w:hRule="exact" w:val="2148"/>
        </w:trPr>
        <w:tc>
          <w:tcPr>
            <w:tcW w:w="425" w:type="dxa"/>
            <w:shd w:val="clear" w:color="000000" w:fill="FFFFFF"/>
          </w:tcPr>
          <w:p w:rsidR="000D008C" w:rsidRPr="00E06B8A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2,69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2,59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2,52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2,39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7369A8" w:rsidRPr="00E06B8A" w:rsidTr="007640EB">
        <w:trPr>
          <w:cantSplit/>
          <w:trHeight w:hRule="exact" w:val="2562"/>
        </w:trPr>
        <w:tc>
          <w:tcPr>
            <w:tcW w:w="425" w:type="dxa"/>
            <w:shd w:val="clear" w:color="000000" w:fill="FFFFFF"/>
          </w:tcPr>
          <w:p w:rsidR="000D008C" w:rsidRPr="00E06B8A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A72F7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7369A8" w:rsidRPr="00E06B8A" w:rsidTr="007640EB">
        <w:trPr>
          <w:cantSplit/>
          <w:trHeight w:hRule="exact" w:val="2560"/>
        </w:trPr>
        <w:tc>
          <w:tcPr>
            <w:tcW w:w="425" w:type="dxa"/>
            <w:shd w:val="clear" w:color="000000" w:fill="FFFFFF"/>
          </w:tcPr>
          <w:p w:rsidR="000D008C" w:rsidRPr="00E06B8A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7D715D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0,73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5E4B67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11, 12, 13</w:t>
            </w:r>
          </w:p>
        </w:tc>
      </w:tr>
      <w:tr w:rsidR="007369A8" w:rsidRPr="00E06B8A" w:rsidTr="007640EB">
        <w:trPr>
          <w:cantSplit/>
          <w:trHeight w:hRule="exact" w:val="2620"/>
        </w:trPr>
        <w:tc>
          <w:tcPr>
            <w:tcW w:w="425" w:type="dxa"/>
            <w:shd w:val="clear" w:color="000000" w:fill="FFFFFF"/>
          </w:tcPr>
          <w:p w:rsidR="000D008C" w:rsidRPr="00E06B8A" w:rsidRDefault="003D2B76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7ECD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на территории городского округа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</w:tr>
      <w:tr w:rsidR="007369A8" w:rsidRPr="00E06B8A" w:rsidTr="00B762DC">
        <w:trPr>
          <w:cantSplit/>
          <w:trHeight w:hRule="exact" w:val="3275"/>
        </w:trPr>
        <w:tc>
          <w:tcPr>
            <w:tcW w:w="425" w:type="dxa"/>
            <w:shd w:val="clear" w:color="000000" w:fill="FFFFFF"/>
          </w:tcPr>
          <w:p w:rsidR="000D008C" w:rsidRPr="00E06B8A" w:rsidRDefault="003D2B76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0D008C" w:rsidRPr="00E06B8A" w:rsidRDefault="000D008C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8458B5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B762D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59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99,10</w:t>
            </w:r>
          </w:p>
        </w:tc>
        <w:tc>
          <w:tcPr>
            <w:tcW w:w="459" w:type="dxa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0D008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0D008C" w:rsidRPr="00E06B8A" w:rsidRDefault="00AD419C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15, 16, 17</w:t>
            </w:r>
          </w:p>
        </w:tc>
      </w:tr>
      <w:tr w:rsidR="007369A8" w:rsidRPr="00E06B8A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7640EB" w:rsidRPr="00E06B8A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  <w:p w:rsidR="007640EB" w:rsidRPr="00E06B8A" w:rsidRDefault="007640EB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gridSpan w:val="2"/>
            <w:shd w:val="clear" w:color="000000" w:fill="FFFFFF"/>
          </w:tcPr>
          <w:p w:rsidR="007640EB" w:rsidRPr="00E06B8A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 xml:space="preserve">Повышение энергетической эффективности учреждений, </w:t>
            </w:r>
            <w:r w:rsidR="00FF2060" w:rsidRPr="00E06B8A">
              <w:rPr>
                <w:rFonts w:ascii="Arial" w:hAnsi="Arial" w:cs="Arial"/>
                <w:sz w:val="24"/>
                <w:szCs w:val="24"/>
              </w:rPr>
              <w:t>находящихся в</w:t>
            </w:r>
            <w:r w:rsidRPr="00E06B8A">
              <w:rPr>
                <w:rFonts w:ascii="Arial" w:hAnsi="Arial" w:cs="Arial"/>
                <w:sz w:val="24"/>
                <w:szCs w:val="24"/>
              </w:rPr>
              <w:t xml:space="preserve"> ведении муниципального образования </w:t>
            </w:r>
            <w:r w:rsidR="00FF2060" w:rsidRPr="00E06B8A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  <w:r w:rsidRPr="00E06B8A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наружного освещения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7640EB" w:rsidRPr="00E06B8A" w:rsidRDefault="007640EB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7640EB" w:rsidRPr="00E06B8A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7640EB" w:rsidRPr="00E06B8A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7640EB" w:rsidRPr="00E06B8A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7640E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7640EB" w:rsidRPr="00E06B8A" w:rsidRDefault="008F3340" w:rsidP="004D5D6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15, 17, 18</w:t>
            </w:r>
          </w:p>
        </w:tc>
      </w:tr>
      <w:tr w:rsidR="007369A8" w:rsidRPr="00E06B8A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E81BDA" w:rsidRPr="00E06B8A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E06B8A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 w:rsidP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учреждений, подключенных по 2-й категории надежности электроснабжения 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E81BDA" w:rsidRPr="00E06B8A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E06B8A" w:rsidRDefault="00CC164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E81BDA" w:rsidRPr="00E06B8A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E06B8A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 w:rsidP="00A112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D563E0" w:rsidP="00CC164C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7369A8" w:rsidRPr="00E06B8A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E81BDA" w:rsidRPr="00E06B8A" w:rsidRDefault="00E81BDA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E81BDA" w:rsidRPr="00E06B8A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FF2060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бюджетной сфере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="007369A8" w:rsidRPr="00E06B8A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образовательных учреждений,</w:t>
            </w: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оснащенных приборами учета энергетических ресурсов 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901890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901890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E81BDA" w:rsidRPr="00E06B8A" w:rsidRDefault="00DF4844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E81BDA" w:rsidRPr="00E06B8A" w:rsidRDefault="006F09BF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E81BDA" w:rsidRPr="00E06B8A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99,02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E81BDA" w:rsidRPr="00E06B8A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A112EB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0" w:type="auto"/>
            <w:shd w:val="clear" w:color="000000" w:fill="FFFFFF"/>
          </w:tcPr>
          <w:p w:rsidR="00E81BDA" w:rsidRPr="00E06B8A" w:rsidRDefault="00D563E0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FD73B3" w:rsidRPr="00E06B8A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1D5DEC" w:rsidRPr="00E06B8A" w:rsidTr="00CF062D">
        <w:trPr>
          <w:cantSplit/>
          <w:trHeight w:hRule="exact" w:val="2547"/>
        </w:trPr>
        <w:tc>
          <w:tcPr>
            <w:tcW w:w="425" w:type="dxa"/>
            <w:shd w:val="clear" w:color="000000" w:fill="FFFFFF"/>
          </w:tcPr>
          <w:p w:rsidR="001D5DEC" w:rsidRPr="00E06B8A" w:rsidRDefault="001D5DEC" w:rsidP="004D5D6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59" w:type="dxa"/>
            <w:gridSpan w:val="2"/>
            <w:shd w:val="clear" w:color="000000" w:fill="FFFFFF"/>
          </w:tcPr>
          <w:p w:rsidR="001D5DEC" w:rsidRPr="00E06B8A" w:rsidRDefault="00C82476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6608CB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в системах коммунальной инфраструктуры.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 с присвоенными классами энергетической эффективности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4D5D6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13" w:type="dxa"/>
            <w:shd w:val="clear" w:color="000000" w:fill="FFFFFF"/>
          </w:tcPr>
          <w:p w:rsidR="001D5DEC" w:rsidRPr="00E06B8A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9" w:type="dxa"/>
            <w:shd w:val="clear" w:color="000000" w:fill="FFFFFF"/>
          </w:tcPr>
          <w:p w:rsidR="001D5DEC" w:rsidRPr="00E06B8A" w:rsidRDefault="001D5DEC" w:rsidP="00B41F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dxa"/>
            <w:shd w:val="clear" w:color="000000" w:fill="FFFFFF"/>
          </w:tcPr>
          <w:p w:rsidR="001D5DEC" w:rsidRPr="00E06B8A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17,27</w:t>
            </w:r>
          </w:p>
        </w:tc>
        <w:tc>
          <w:tcPr>
            <w:tcW w:w="0" w:type="auto"/>
            <w:gridSpan w:val="2"/>
            <w:shd w:val="clear" w:color="000000" w:fill="FFFFFF"/>
          </w:tcPr>
          <w:p w:rsidR="001D5DEC" w:rsidRPr="00E06B8A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21,30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7C29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0" w:type="auto"/>
            <w:shd w:val="clear" w:color="000000" w:fill="FFFFFF"/>
          </w:tcPr>
          <w:p w:rsidR="001D5DEC" w:rsidRPr="00E06B8A" w:rsidRDefault="001D5DEC" w:rsidP="00FD73B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</w:tbl>
    <w:p w:rsidR="004D5D63" w:rsidRPr="00E06B8A" w:rsidRDefault="004D5D63" w:rsidP="004D5D63">
      <w:pPr>
        <w:rPr>
          <w:rFonts w:ascii="Arial" w:eastAsia="Times New Roman" w:hAnsi="Arial" w:cs="Arial"/>
          <w:sz w:val="24"/>
          <w:szCs w:val="24"/>
        </w:rPr>
      </w:pPr>
    </w:p>
    <w:p w:rsidR="00E4261D" w:rsidRPr="00E06B8A" w:rsidRDefault="00E4261D" w:rsidP="004D5D63">
      <w:pPr>
        <w:rPr>
          <w:rFonts w:ascii="Arial" w:eastAsia="Times New Roman" w:hAnsi="Arial" w:cs="Arial"/>
          <w:sz w:val="24"/>
          <w:szCs w:val="24"/>
        </w:rPr>
      </w:pPr>
    </w:p>
    <w:p w:rsidR="00E4261D" w:rsidRPr="00E06B8A" w:rsidRDefault="00E4261D" w:rsidP="004D5D63">
      <w:pPr>
        <w:rPr>
          <w:rFonts w:ascii="Arial" w:eastAsia="Times New Roman" w:hAnsi="Arial" w:cs="Arial"/>
          <w:sz w:val="24"/>
          <w:szCs w:val="24"/>
        </w:rPr>
      </w:pPr>
    </w:p>
    <w:p w:rsidR="003D2B76" w:rsidRPr="00E06B8A" w:rsidRDefault="003D2B76" w:rsidP="004D5D63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032B05" w:rsidRPr="00E06B8A" w:rsidTr="00E06B8A">
        <w:trPr>
          <w:trHeight w:val="1698"/>
        </w:trPr>
        <w:tc>
          <w:tcPr>
            <w:tcW w:w="10740" w:type="dxa"/>
          </w:tcPr>
          <w:p w:rsidR="00032B05" w:rsidRPr="00E06B8A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E06B8A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 xml:space="preserve">Приложение № 3 к  Постановлению администрации городского округа Люберцы Московской области                     </w:t>
            </w:r>
            <w:r w:rsidR="00E06B8A">
              <w:rPr>
                <w:rFonts w:ascii="Arial" w:hAnsi="Arial" w:cs="Arial"/>
                <w:color w:val="000000"/>
                <w:sz w:val="24"/>
                <w:szCs w:val="24"/>
              </w:rPr>
              <w:t>от 04.09.2019</w:t>
            </w:r>
            <w:r w:rsidR="00E06B8A" w:rsidRPr="00E06B8A">
              <w:rPr>
                <w:rFonts w:ascii="Arial" w:hAnsi="Arial" w:cs="Arial"/>
                <w:color w:val="000000"/>
                <w:sz w:val="24"/>
                <w:szCs w:val="24"/>
              </w:rPr>
              <w:t xml:space="preserve"> № </w:t>
            </w:r>
            <w:r w:rsidR="00E06B8A">
              <w:rPr>
                <w:rFonts w:ascii="Arial" w:hAnsi="Arial" w:cs="Arial"/>
                <w:color w:val="000000"/>
                <w:sz w:val="24"/>
                <w:szCs w:val="24"/>
              </w:rPr>
              <w:t>3279-ПА</w:t>
            </w:r>
          </w:p>
          <w:p w:rsidR="00032B05" w:rsidRPr="00E06B8A" w:rsidRDefault="00032B05" w:rsidP="00032B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2B05" w:rsidRPr="00E06B8A" w:rsidTr="00032B05">
        <w:trPr>
          <w:trHeight w:val="646"/>
        </w:trPr>
        <w:tc>
          <w:tcPr>
            <w:tcW w:w="14678" w:type="dxa"/>
            <w:gridSpan w:val="2"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</w:t>
            </w:r>
            <w:r w:rsidR="000026A0" w:rsidRPr="00E06B8A">
              <w:rPr>
                <w:rFonts w:ascii="Arial" w:hAnsi="Arial" w:cs="Arial"/>
                <w:sz w:val="24"/>
                <w:szCs w:val="24"/>
              </w:rPr>
              <w:t>Энергосбережение и повышение энергетической эффективности в городском округе Люберцы Московской области</w:t>
            </w:r>
          </w:p>
        </w:tc>
      </w:tr>
      <w:tr w:rsidR="00032B05" w:rsidRPr="00E06B8A" w:rsidTr="00032B05">
        <w:trPr>
          <w:trHeight w:val="646"/>
        </w:trPr>
        <w:tc>
          <w:tcPr>
            <w:tcW w:w="10740" w:type="dxa"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938" w:type="dxa"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32B05" w:rsidRPr="00E06B8A" w:rsidRDefault="00032B05" w:rsidP="00032B05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984"/>
        <w:gridCol w:w="3025"/>
        <w:gridCol w:w="5932"/>
      </w:tblGrid>
      <w:tr w:rsidR="00032B05" w:rsidRPr="00E06B8A" w:rsidTr="0070603A">
        <w:trPr>
          <w:trHeight w:val="992"/>
        </w:trPr>
        <w:tc>
          <w:tcPr>
            <w:tcW w:w="1102" w:type="pct"/>
            <w:hideMark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3" w:type="pct"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6" w:type="pct"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339" w:type="pct"/>
            <w:hideMark/>
          </w:tcPr>
          <w:p w:rsidR="00032B05" w:rsidRPr="00E06B8A" w:rsidRDefault="00032B0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E06B8A" w:rsidRDefault="004B7AEC" w:rsidP="004B7A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в «ГИС </w:t>
            </w:r>
            <w:proofErr w:type="spell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Энрегоэффективность</w:t>
            </w:r>
            <w:proofErr w:type="spell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учет  - Оснащенность многоквартирных домов приборами учета ресурсов, %</w:t>
            </w:r>
          </w:p>
        </w:tc>
        <w:tc>
          <w:tcPr>
            <w:tcW w:w="413" w:type="pct"/>
          </w:tcPr>
          <w:p w:rsidR="004B7AEC" w:rsidRPr="00E06B8A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E06B8A" w:rsidRDefault="00D563E0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4B7AEC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4B7AEC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 - «Приборы учета МКД и ЖД»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(К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мкд.хвс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пу.гвс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мкд.гвс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пу.ээ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мкд.ээ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/4 х 100%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доля многоквартирных домов, оснащенных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общедомовыми (коллективными) приборами учета, процент;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мкд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единица;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пу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.э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3.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413" w:type="pct"/>
          </w:tcPr>
          <w:p w:rsidR="004B7AEC" w:rsidRPr="00E06B8A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ГИС «</w:t>
            </w:r>
            <w:proofErr w:type="spell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E3289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Сокращение уровня износа электросетевого хозяйства систем наружного освещения с применением СИП и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высокоэффективных светильников, %</w:t>
            </w:r>
          </w:p>
        </w:tc>
        <w:tc>
          <w:tcPr>
            <w:tcW w:w="413" w:type="pct"/>
          </w:tcPr>
          <w:p w:rsidR="004B7AEC" w:rsidRPr="00E06B8A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lastRenderedPageBreak/>
              <w:t>%</w:t>
            </w:r>
          </w:p>
        </w:tc>
        <w:tc>
          <w:tcPr>
            <w:tcW w:w="1146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 по</w:t>
            </w:r>
            <w:r w:rsidR="00691775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прокладке самонесущего провода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 100-(ПСИП/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)*100, где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ПСИП - протяженность самонесущего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изолированного провода,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ОплНО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общая протяженность линий наружного освещения,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км</w:t>
            </w:r>
            <w:proofErr w:type="gramEnd"/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5.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</w:t>
            </w:r>
            <w:proofErr w:type="gram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Акты выполненных работ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proofErr w:type="gramStart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ответственных</w:t>
            </w:r>
            <w:proofErr w:type="gramEnd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энергосбережение повышение </w:t>
            </w:r>
            <w:r w:rsidR="00D563E0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энергетической эффективности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прошедших обучение по образовательным программам в области энергосбережения и повышения энергетической эффективности, (%)</w:t>
            </w:r>
          </w:p>
        </w:tc>
        <w:tc>
          <w:tcPr>
            <w:tcW w:w="413" w:type="pct"/>
          </w:tcPr>
          <w:p w:rsidR="004B7AEC" w:rsidRPr="00E06B8A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лицах, прошедших </w:t>
            </w: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эффективности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образовательным программам в области 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7. </w:t>
            </w:r>
            <w:r w:rsidR="00DC4E2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</w:t>
            </w:r>
            <w:r w:rsidR="00DC4E26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округов и муниципальных районов (городских и сельских поселений) Московской области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,%</w:t>
            </w:r>
          </w:p>
        </w:tc>
        <w:tc>
          <w:tcPr>
            <w:tcW w:w="413" w:type="pct"/>
          </w:tcPr>
          <w:p w:rsidR="004B7AEC" w:rsidRPr="00E06B8A" w:rsidRDefault="004B7AEC" w:rsidP="004B7A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6B8A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146" w:type="pct"/>
          </w:tcPr>
          <w:p w:rsidR="004B7AEC" w:rsidRPr="00E06B8A" w:rsidRDefault="00AC198A" w:rsidP="00AC198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</w:t>
            </w:r>
            <w:r w:rsidR="00691775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Акты выполненных работ 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Д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 общ *100, где: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протяженность освещенных улиц,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проездов, набережных с уровнем освещенности, соответствующему нормативным значениям в городском округе, км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8.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рассчитывается по факту присвоения класса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05337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9.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E06B8A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Дтэ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Отэ.потери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ОПсубъект.тэ.общий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∙ 100 (%),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ОПсубъек.тэ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4B7AEC" w:rsidRPr="00E06B8A" w:rsidTr="0070603A">
        <w:trPr>
          <w:trHeight w:val="2829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10.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воды, процент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146" w:type="pct"/>
          </w:tcPr>
          <w:p w:rsidR="004B7AEC" w:rsidRPr="00E06B8A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потерь воды при ее передаче в общем объеме переданной воды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 определяется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Двс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отери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ОПсубъект.гвс.общий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ОПсубъект.хвс.общий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)) ∙ 100) (%),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ОПсубъект.xвс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бщий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11.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киловатт в час на 1 </w:t>
            </w:r>
            <w:proofErr w:type="spell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гигокалорию</w:t>
            </w:r>
            <w:proofErr w:type="spellEnd"/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«1-ТЭП»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при передаче тепловой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энергии в системах теплоснабжения (</w:t>
            </w:r>
            <w:proofErr w:type="gram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 = ОП / ОТ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ээ.передача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тн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ОПээ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ередача.тэ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объем потребления электрической энергии для передачи тепловой энергии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ОТтн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транспортировки теплоносителя в системе теплоснабжения на территории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субъекта Российской Федерации, тыс. куб. м.</w:t>
            </w:r>
          </w:p>
        </w:tc>
      </w:tr>
      <w:tr w:rsidR="004B7AEC" w:rsidRPr="00E06B8A" w:rsidTr="0070603A">
        <w:trPr>
          <w:trHeight w:val="750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киловатт-час/квадратный метр</w:t>
            </w:r>
          </w:p>
        </w:tc>
        <w:tc>
          <w:tcPr>
            <w:tcW w:w="1146" w:type="pct"/>
          </w:tcPr>
          <w:p w:rsidR="004B7AEC" w:rsidRPr="00E06B8A" w:rsidRDefault="00691775" w:rsidP="006917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Форма статистической отчетности             «1-водопровод»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Удельный расход электрической энергии, используемой для передачи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(транспортировки) воды в системах водоснабжения (на 1 куб. метр)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), определяется по формуле: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=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ОПээ.передача.вс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ОП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субъект.гвс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ОПсубъект.хвс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общий +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ОПвс.передача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тыс.кВт·ч</w:t>
            </w:r>
            <w:proofErr w:type="spell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/куб. м),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ОПээ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ередача.вс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потребления электрической энергии для передачи воды в системах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водоснабжения на территории субъекта Российской Федерации, тыс. </w:t>
            </w: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кВт·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</w:t>
            </w:r>
            <w:proofErr w:type="spellEnd"/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ОПвс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.п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ередача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объем потерь воды при ее передаче на территории субъекта Российской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Федерации, куб. м;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.г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горячей воды, куб. м;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ОПсубъект</w:t>
            </w:r>
            <w:proofErr w:type="gramStart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.х</w:t>
            </w:r>
            <w:proofErr w:type="gramEnd"/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вс.общий</w:t>
            </w:r>
            <w:proofErr w:type="spellEnd"/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общий объем потребления (использования) на территории субъекта</w:t>
            </w:r>
          </w:p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Российской Федерации холодной воды, куб. м.</w:t>
            </w:r>
          </w:p>
        </w:tc>
      </w:tr>
      <w:tr w:rsidR="004B7AEC" w:rsidRPr="00E06B8A" w:rsidTr="0070603A">
        <w:trPr>
          <w:trHeight w:val="3538"/>
        </w:trPr>
        <w:tc>
          <w:tcPr>
            <w:tcW w:w="1102" w:type="pct"/>
          </w:tcPr>
          <w:p w:rsidR="004B7AEC" w:rsidRPr="00E06B8A" w:rsidRDefault="00644FAE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13. </w:t>
            </w:r>
            <w:proofErr w:type="gramStart"/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</w:t>
            </w:r>
            <w:r w:rsidR="004B7AEC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413" w:type="pct"/>
          </w:tcPr>
          <w:p w:rsidR="004B7AEC" w:rsidRPr="00E06B8A" w:rsidRDefault="004B7AEC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46" w:type="pct"/>
          </w:tcPr>
          <w:p w:rsidR="004B7AEC" w:rsidRPr="00E06B8A" w:rsidRDefault="00691775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2339" w:type="pct"/>
          </w:tcPr>
          <w:p w:rsidR="004B7AEC" w:rsidRPr="00E06B8A" w:rsidRDefault="004B7AEC" w:rsidP="00E22F2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по факту</w:t>
            </w:r>
          </w:p>
        </w:tc>
      </w:tr>
      <w:tr w:rsidR="00BB6C62" w:rsidRPr="00E06B8A" w:rsidTr="0070603A">
        <w:trPr>
          <w:trHeight w:val="750"/>
        </w:trPr>
        <w:tc>
          <w:tcPr>
            <w:tcW w:w="1102" w:type="pct"/>
          </w:tcPr>
          <w:p w:rsidR="00BB6C62" w:rsidRPr="00E06B8A" w:rsidRDefault="00644FAE" w:rsidP="008458B5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14. </w:t>
            </w:r>
            <w:r w:rsidR="00BB6C62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413" w:type="pct"/>
          </w:tcPr>
          <w:p w:rsidR="00BB6C62" w:rsidRPr="00E06B8A" w:rsidRDefault="00BB6C62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</w:tcPr>
          <w:p w:rsidR="00BB6C62" w:rsidRPr="00E06B8A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</w:t>
            </w:r>
            <w:r w:rsidR="00BB6C62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ГАС</w:t>
            </w:r>
            <w:proofErr w:type="gramEnd"/>
            <w:r w:rsidR="00BB6C62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2339" w:type="pct"/>
          </w:tcPr>
          <w:p w:rsidR="00BB6C62" w:rsidRPr="00E06B8A" w:rsidRDefault="002E6A55" w:rsidP="007818B7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  <w:tr w:rsidR="00A112EB" w:rsidRPr="00E06B8A" w:rsidTr="0070603A">
        <w:trPr>
          <w:trHeight w:val="750"/>
        </w:trPr>
        <w:tc>
          <w:tcPr>
            <w:tcW w:w="1102" w:type="pct"/>
          </w:tcPr>
          <w:p w:rsidR="00A112EB" w:rsidRPr="00E06B8A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 Доля муниципальных образовательных учреждений, подключенных по 2-й категории надежности электроснабжения.</w:t>
            </w:r>
          </w:p>
        </w:tc>
        <w:tc>
          <w:tcPr>
            <w:tcW w:w="413" w:type="pct"/>
          </w:tcPr>
          <w:p w:rsidR="00A112EB" w:rsidRPr="00E06B8A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146" w:type="pct"/>
          </w:tcPr>
          <w:p w:rsidR="00A112EB" w:rsidRPr="00E06B8A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Информация о наличии </w:t>
            </w:r>
            <w:r w:rsidR="00425889"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муниципальных образовательных учреждений,</w:t>
            </w: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подключенных по 2-й категории надежности электроснабжения.</w:t>
            </w:r>
          </w:p>
        </w:tc>
        <w:tc>
          <w:tcPr>
            <w:tcW w:w="2339" w:type="pct"/>
          </w:tcPr>
          <w:p w:rsidR="00A112EB" w:rsidRPr="00E06B8A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Значение показателя определяется как отношение 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количества муниципальных образовательных учреждений, подключенных по 2-й категории надежности к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количеств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 учреждений.</w:t>
            </w:r>
          </w:p>
        </w:tc>
      </w:tr>
      <w:tr w:rsidR="00A112EB" w:rsidRPr="00E06B8A" w:rsidTr="0070603A">
        <w:trPr>
          <w:trHeight w:val="750"/>
        </w:trPr>
        <w:tc>
          <w:tcPr>
            <w:tcW w:w="1102" w:type="pct"/>
          </w:tcPr>
          <w:p w:rsidR="00A112EB" w:rsidRPr="00E06B8A" w:rsidRDefault="007369A8" w:rsidP="007369A8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16. Доля муниципальных образовательных учреждений, оснащенных приборами учета энергетических ресурсов.</w:t>
            </w:r>
          </w:p>
        </w:tc>
        <w:tc>
          <w:tcPr>
            <w:tcW w:w="413" w:type="pct"/>
          </w:tcPr>
          <w:p w:rsidR="00A112EB" w:rsidRPr="00E06B8A" w:rsidRDefault="007369A8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роцент</w:t>
            </w:r>
          </w:p>
        </w:tc>
        <w:tc>
          <w:tcPr>
            <w:tcW w:w="1146" w:type="pct"/>
          </w:tcPr>
          <w:p w:rsidR="00A112EB" w:rsidRPr="00E06B8A" w:rsidRDefault="00450D4B" w:rsidP="00032B0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Отчет </w:t>
            </w:r>
            <w:proofErr w:type="gramStart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в ГАС</w:t>
            </w:r>
            <w:proofErr w:type="gramEnd"/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«Управление», уровень оснащенности муниципальных </w:t>
            </w: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lastRenderedPageBreak/>
              <w:t>учреждений приборами учета энергетических ресурсов.</w:t>
            </w:r>
          </w:p>
        </w:tc>
        <w:tc>
          <w:tcPr>
            <w:tcW w:w="2339" w:type="pct"/>
          </w:tcPr>
          <w:p w:rsidR="00A112EB" w:rsidRPr="00E06B8A" w:rsidRDefault="007369A8" w:rsidP="00450D4B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Значение показателя определяется как 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отношение количества муниципальных образовательных учреждений, в которых установлены необходимые приборы учета 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энергетических ресурсов к 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обще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 количеству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муниципальных образовательных</w:t>
            </w:r>
            <w:r w:rsidR="00450D4B"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учреждений</w:t>
            </w: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0603A" w:rsidRPr="00E06B8A" w:rsidTr="0070603A">
        <w:trPr>
          <w:trHeight w:val="750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E06B8A" w:rsidRDefault="00762CB9" w:rsidP="00762CB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17. Доля МКД с присвоенными классами энергетической эффективности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E06B8A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E06B8A" w:rsidRDefault="00762CB9" w:rsidP="00762CB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АИС ГЖИ МО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B9" w:rsidRPr="00E06B8A" w:rsidRDefault="00762CB9" w:rsidP="00762CB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E06B8A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показателя определяется как отношение количество МКД с присвоенным классом энергетической эффективности к общему количеству МКД.</w:t>
            </w:r>
          </w:p>
        </w:tc>
      </w:tr>
    </w:tbl>
    <w:p w:rsidR="00CF3B40" w:rsidRPr="00E06B8A" w:rsidRDefault="00CF3B40" w:rsidP="00055538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sectPr w:rsidR="00CF3B40" w:rsidRPr="00E06B8A" w:rsidSect="00D13F0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DD" w:rsidRDefault="005C2FDD">
      <w:pPr>
        <w:spacing w:after="0" w:line="240" w:lineRule="auto"/>
      </w:pPr>
      <w:r>
        <w:separator/>
      </w:r>
    </w:p>
  </w:endnote>
  <w:endnote w:type="continuationSeparator" w:id="0">
    <w:p w:rsidR="005C2FDD" w:rsidRDefault="005C2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DD" w:rsidRDefault="005C2FDD">
      <w:pPr>
        <w:spacing w:after="0" w:line="240" w:lineRule="auto"/>
      </w:pPr>
      <w:r>
        <w:separator/>
      </w:r>
    </w:p>
  </w:footnote>
  <w:footnote w:type="continuationSeparator" w:id="0">
    <w:p w:rsidR="005C2FDD" w:rsidRDefault="005C2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2837EBF"/>
    <w:multiLevelType w:val="hybridMultilevel"/>
    <w:tmpl w:val="5CB04562"/>
    <w:lvl w:ilvl="0" w:tplc="3F68D9E8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4">
    <w:nsid w:val="042A6B9B"/>
    <w:multiLevelType w:val="hybridMultilevel"/>
    <w:tmpl w:val="93409B82"/>
    <w:lvl w:ilvl="0" w:tplc="49CC920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05955B69"/>
    <w:multiLevelType w:val="hybridMultilevel"/>
    <w:tmpl w:val="5274A234"/>
    <w:lvl w:ilvl="0" w:tplc="30B8666A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06337F47"/>
    <w:multiLevelType w:val="hybridMultilevel"/>
    <w:tmpl w:val="C39E2446"/>
    <w:lvl w:ilvl="0" w:tplc="FBFA2E40">
      <w:start w:val="2"/>
      <w:numFmt w:val="decimal"/>
      <w:lvlText w:val="%1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7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 w:hint="default"/>
      </w:rPr>
    </w:lvl>
  </w:abstractNum>
  <w:abstractNum w:abstractNumId="8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E2A80"/>
    <w:multiLevelType w:val="hybridMultilevel"/>
    <w:tmpl w:val="22A6B43C"/>
    <w:lvl w:ilvl="0" w:tplc="9DDEFDF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19FA3214"/>
    <w:multiLevelType w:val="hybridMultilevel"/>
    <w:tmpl w:val="7578D63E"/>
    <w:lvl w:ilvl="0" w:tplc="1C4612CC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3BE596D"/>
    <w:multiLevelType w:val="hybridMultilevel"/>
    <w:tmpl w:val="8A206ED4"/>
    <w:lvl w:ilvl="0" w:tplc="4F0256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2AD56FDC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4">
    <w:nsid w:val="462418F9"/>
    <w:multiLevelType w:val="hybridMultilevel"/>
    <w:tmpl w:val="19D2EBF8"/>
    <w:lvl w:ilvl="0" w:tplc="058AEA0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5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C7444E"/>
    <w:multiLevelType w:val="hybridMultilevel"/>
    <w:tmpl w:val="7166E2D4"/>
    <w:lvl w:ilvl="0" w:tplc="F620B69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18">
    <w:nsid w:val="614B58D1"/>
    <w:multiLevelType w:val="hybridMultilevel"/>
    <w:tmpl w:val="CD7A4C98"/>
    <w:lvl w:ilvl="0" w:tplc="B830A09A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  <w:rPr>
        <w:rFonts w:cs="Times New Roman"/>
      </w:rPr>
    </w:lvl>
  </w:abstractNum>
  <w:abstractNum w:abstractNumId="19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  <w:rPr>
        <w:rFonts w:hint="default"/>
      </w:rPr>
    </w:lvl>
  </w:abstractNum>
  <w:abstractNum w:abstractNumId="21">
    <w:nsid w:val="6C6C473A"/>
    <w:multiLevelType w:val="hybridMultilevel"/>
    <w:tmpl w:val="37A2C4FC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abstractNum w:abstractNumId="22">
    <w:nsid w:val="73AB3964"/>
    <w:multiLevelType w:val="hybridMultilevel"/>
    <w:tmpl w:val="D1B46F4A"/>
    <w:lvl w:ilvl="0" w:tplc="4FD625A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52D1061"/>
    <w:multiLevelType w:val="hybridMultilevel"/>
    <w:tmpl w:val="78DC0C4A"/>
    <w:lvl w:ilvl="0" w:tplc="8758B796">
      <w:start w:val="1"/>
      <w:numFmt w:val="decimal"/>
      <w:lvlText w:val="%1.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7"/>
  </w:num>
  <w:num w:numId="5">
    <w:abstractNumId w:val="6"/>
  </w:num>
  <w:num w:numId="6">
    <w:abstractNumId w:val="12"/>
  </w:num>
  <w:num w:numId="7">
    <w:abstractNumId w:val="15"/>
  </w:num>
  <w:num w:numId="8">
    <w:abstractNumId w:val="4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23"/>
  </w:num>
  <w:num w:numId="16">
    <w:abstractNumId w:val="14"/>
  </w:num>
  <w:num w:numId="17">
    <w:abstractNumId w:val="18"/>
  </w:num>
  <w:num w:numId="18">
    <w:abstractNumId w:val="11"/>
  </w:num>
  <w:num w:numId="19">
    <w:abstractNumId w:val="5"/>
  </w:num>
  <w:num w:numId="20">
    <w:abstractNumId w:val="16"/>
  </w:num>
  <w:num w:numId="21">
    <w:abstractNumId w:val="10"/>
  </w:num>
  <w:num w:numId="22">
    <w:abstractNumId w:val="21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01"/>
    <w:rsid w:val="000026A0"/>
    <w:rsid w:val="00032301"/>
    <w:rsid w:val="00032B05"/>
    <w:rsid w:val="00032E46"/>
    <w:rsid w:val="00040669"/>
    <w:rsid w:val="00041827"/>
    <w:rsid w:val="000512A4"/>
    <w:rsid w:val="00053372"/>
    <w:rsid w:val="00055538"/>
    <w:rsid w:val="00055764"/>
    <w:rsid w:val="000825E3"/>
    <w:rsid w:val="000907CF"/>
    <w:rsid w:val="000B2F41"/>
    <w:rsid w:val="000B5111"/>
    <w:rsid w:val="000C220E"/>
    <w:rsid w:val="000C2665"/>
    <w:rsid w:val="000C39BC"/>
    <w:rsid w:val="000D008C"/>
    <w:rsid w:val="000D3ECA"/>
    <w:rsid w:val="000D7ECD"/>
    <w:rsid w:val="000E5DFA"/>
    <w:rsid w:val="000E701B"/>
    <w:rsid w:val="001105F9"/>
    <w:rsid w:val="00112255"/>
    <w:rsid w:val="0011407F"/>
    <w:rsid w:val="00120B19"/>
    <w:rsid w:val="00123577"/>
    <w:rsid w:val="00130FA3"/>
    <w:rsid w:val="00137790"/>
    <w:rsid w:val="00151328"/>
    <w:rsid w:val="00151B27"/>
    <w:rsid w:val="00185C72"/>
    <w:rsid w:val="00193CC8"/>
    <w:rsid w:val="001957A6"/>
    <w:rsid w:val="00196867"/>
    <w:rsid w:val="00196FEE"/>
    <w:rsid w:val="001A3BC3"/>
    <w:rsid w:val="001A67AD"/>
    <w:rsid w:val="001D0968"/>
    <w:rsid w:val="001D27C1"/>
    <w:rsid w:val="001D2B29"/>
    <w:rsid w:val="001D5DEC"/>
    <w:rsid w:val="001E0BD2"/>
    <w:rsid w:val="001E1CAB"/>
    <w:rsid w:val="00201B0A"/>
    <w:rsid w:val="0020218C"/>
    <w:rsid w:val="00221EC7"/>
    <w:rsid w:val="00237AF9"/>
    <w:rsid w:val="002616CA"/>
    <w:rsid w:val="002634C4"/>
    <w:rsid w:val="00264DE9"/>
    <w:rsid w:val="00266AF6"/>
    <w:rsid w:val="00266EF5"/>
    <w:rsid w:val="002737A8"/>
    <w:rsid w:val="0029199F"/>
    <w:rsid w:val="002936C6"/>
    <w:rsid w:val="00295357"/>
    <w:rsid w:val="0029617B"/>
    <w:rsid w:val="002C5EAB"/>
    <w:rsid w:val="002D48A0"/>
    <w:rsid w:val="002E1D46"/>
    <w:rsid w:val="002E6A55"/>
    <w:rsid w:val="00300E68"/>
    <w:rsid w:val="00310908"/>
    <w:rsid w:val="003152C5"/>
    <w:rsid w:val="00320E1F"/>
    <w:rsid w:val="00322F4D"/>
    <w:rsid w:val="00333862"/>
    <w:rsid w:val="00342EFF"/>
    <w:rsid w:val="003620AC"/>
    <w:rsid w:val="00365459"/>
    <w:rsid w:val="003802AC"/>
    <w:rsid w:val="00380FB2"/>
    <w:rsid w:val="00397130"/>
    <w:rsid w:val="003C0BFA"/>
    <w:rsid w:val="003C18CD"/>
    <w:rsid w:val="003D2B76"/>
    <w:rsid w:val="003E240F"/>
    <w:rsid w:val="003E7606"/>
    <w:rsid w:val="003F3AD1"/>
    <w:rsid w:val="00404406"/>
    <w:rsid w:val="004050A5"/>
    <w:rsid w:val="00407631"/>
    <w:rsid w:val="0041122C"/>
    <w:rsid w:val="00414F73"/>
    <w:rsid w:val="004164E8"/>
    <w:rsid w:val="00416C45"/>
    <w:rsid w:val="00423834"/>
    <w:rsid w:val="00423CE3"/>
    <w:rsid w:val="00425889"/>
    <w:rsid w:val="00433EDA"/>
    <w:rsid w:val="00446C84"/>
    <w:rsid w:val="004474F6"/>
    <w:rsid w:val="00450D4B"/>
    <w:rsid w:val="004645DE"/>
    <w:rsid w:val="00464DD8"/>
    <w:rsid w:val="00467412"/>
    <w:rsid w:val="00467ECC"/>
    <w:rsid w:val="00471F63"/>
    <w:rsid w:val="00475011"/>
    <w:rsid w:val="00475EE3"/>
    <w:rsid w:val="00481145"/>
    <w:rsid w:val="00485C64"/>
    <w:rsid w:val="004975FD"/>
    <w:rsid w:val="004A6036"/>
    <w:rsid w:val="004B7AEC"/>
    <w:rsid w:val="004C24DE"/>
    <w:rsid w:val="004C2EA6"/>
    <w:rsid w:val="004C34F1"/>
    <w:rsid w:val="004D5D63"/>
    <w:rsid w:val="005059BF"/>
    <w:rsid w:val="005151AA"/>
    <w:rsid w:val="00517667"/>
    <w:rsid w:val="005238F6"/>
    <w:rsid w:val="00525DCF"/>
    <w:rsid w:val="00534C96"/>
    <w:rsid w:val="00542089"/>
    <w:rsid w:val="00543884"/>
    <w:rsid w:val="005478BA"/>
    <w:rsid w:val="00557EDE"/>
    <w:rsid w:val="00563D77"/>
    <w:rsid w:val="005715AE"/>
    <w:rsid w:val="00573625"/>
    <w:rsid w:val="00576A72"/>
    <w:rsid w:val="00582ED5"/>
    <w:rsid w:val="005A1AB7"/>
    <w:rsid w:val="005A2C2D"/>
    <w:rsid w:val="005A4F69"/>
    <w:rsid w:val="005B176A"/>
    <w:rsid w:val="005B636E"/>
    <w:rsid w:val="005B7105"/>
    <w:rsid w:val="005C2FDD"/>
    <w:rsid w:val="005D29D8"/>
    <w:rsid w:val="005E0430"/>
    <w:rsid w:val="005E1D08"/>
    <w:rsid w:val="005E1E99"/>
    <w:rsid w:val="005E2BDD"/>
    <w:rsid w:val="005E4B67"/>
    <w:rsid w:val="005F1788"/>
    <w:rsid w:val="005F31A2"/>
    <w:rsid w:val="005F43F3"/>
    <w:rsid w:val="00606730"/>
    <w:rsid w:val="00606FD8"/>
    <w:rsid w:val="00627F2E"/>
    <w:rsid w:val="00644FAE"/>
    <w:rsid w:val="00650F92"/>
    <w:rsid w:val="006522E2"/>
    <w:rsid w:val="0065685A"/>
    <w:rsid w:val="006608CB"/>
    <w:rsid w:val="00675ABA"/>
    <w:rsid w:val="00677A01"/>
    <w:rsid w:val="0068652B"/>
    <w:rsid w:val="00691358"/>
    <w:rsid w:val="00691775"/>
    <w:rsid w:val="006A002F"/>
    <w:rsid w:val="006A765F"/>
    <w:rsid w:val="006B0C36"/>
    <w:rsid w:val="006C70EB"/>
    <w:rsid w:val="006E1F4F"/>
    <w:rsid w:val="006E215C"/>
    <w:rsid w:val="006F09BF"/>
    <w:rsid w:val="00701FEE"/>
    <w:rsid w:val="0070603A"/>
    <w:rsid w:val="00722D5E"/>
    <w:rsid w:val="007369A8"/>
    <w:rsid w:val="00745979"/>
    <w:rsid w:val="00762A67"/>
    <w:rsid w:val="00762CB9"/>
    <w:rsid w:val="007640EB"/>
    <w:rsid w:val="007658B5"/>
    <w:rsid w:val="007753C4"/>
    <w:rsid w:val="007818B7"/>
    <w:rsid w:val="00787638"/>
    <w:rsid w:val="0079482E"/>
    <w:rsid w:val="007A0968"/>
    <w:rsid w:val="007A21B8"/>
    <w:rsid w:val="007B3528"/>
    <w:rsid w:val="007C1272"/>
    <w:rsid w:val="007C21D6"/>
    <w:rsid w:val="007C29D3"/>
    <w:rsid w:val="007C35A4"/>
    <w:rsid w:val="007C6A22"/>
    <w:rsid w:val="007D715D"/>
    <w:rsid w:val="007D7823"/>
    <w:rsid w:val="007E2F35"/>
    <w:rsid w:val="008044D5"/>
    <w:rsid w:val="00804C8C"/>
    <w:rsid w:val="00806CD2"/>
    <w:rsid w:val="00814933"/>
    <w:rsid w:val="00817155"/>
    <w:rsid w:val="008257BE"/>
    <w:rsid w:val="00827EC2"/>
    <w:rsid w:val="00832D70"/>
    <w:rsid w:val="008458B5"/>
    <w:rsid w:val="00845FAB"/>
    <w:rsid w:val="00855599"/>
    <w:rsid w:val="0086039F"/>
    <w:rsid w:val="008651E3"/>
    <w:rsid w:val="00865DF8"/>
    <w:rsid w:val="00880340"/>
    <w:rsid w:val="00882886"/>
    <w:rsid w:val="00883487"/>
    <w:rsid w:val="00890489"/>
    <w:rsid w:val="00893C7A"/>
    <w:rsid w:val="00894485"/>
    <w:rsid w:val="008A13F9"/>
    <w:rsid w:val="008B2C0A"/>
    <w:rsid w:val="008C298A"/>
    <w:rsid w:val="008D32BA"/>
    <w:rsid w:val="008E0AF6"/>
    <w:rsid w:val="008E4EAC"/>
    <w:rsid w:val="008F2C9D"/>
    <w:rsid w:val="008F3340"/>
    <w:rsid w:val="00901890"/>
    <w:rsid w:val="00912B74"/>
    <w:rsid w:val="009139F6"/>
    <w:rsid w:val="00923E2D"/>
    <w:rsid w:val="0093409D"/>
    <w:rsid w:val="0094513F"/>
    <w:rsid w:val="0096196B"/>
    <w:rsid w:val="00970AD9"/>
    <w:rsid w:val="00984675"/>
    <w:rsid w:val="00986E21"/>
    <w:rsid w:val="00993C99"/>
    <w:rsid w:val="009A6349"/>
    <w:rsid w:val="009A775B"/>
    <w:rsid w:val="009B7D22"/>
    <w:rsid w:val="009C358B"/>
    <w:rsid w:val="009C37FA"/>
    <w:rsid w:val="009E22E0"/>
    <w:rsid w:val="009E5973"/>
    <w:rsid w:val="009F0F0A"/>
    <w:rsid w:val="00A004C6"/>
    <w:rsid w:val="00A01C03"/>
    <w:rsid w:val="00A046D7"/>
    <w:rsid w:val="00A04D27"/>
    <w:rsid w:val="00A05733"/>
    <w:rsid w:val="00A112EB"/>
    <w:rsid w:val="00A27AB5"/>
    <w:rsid w:val="00A32A21"/>
    <w:rsid w:val="00A561C0"/>
    <w:rsid w:val="00A61BD3"/>
    <w:rsid w:val="00A6461F"/>
    <w:rsid w:val="00A7099D"/>
    <w:rsid w:val="00A71DA2"/>
    <w:rsid w:val="00A72F7C"/>
    <w:rsid w:val="00A817D7"/>
    <w:rsid w:val="00A832C5"/>
    <w:rsid w:val="00A840AD"/>
    <w:rsid w:val="00A955C3"/>
    <w:rsid w:val="00AA12B9"/>
    <w:rsid w:val="00AB49B9"/>
    <w:rsid w:val="00AC198A"/>
    <w:rsid w:val="00AC43CF"/>
    <w:rsid w:val="00AC49E1"/>
    <w:rsid w:val="00AC5067"/>
    <w:rsid w:val="00AD3E40"/>
    <w:rsid w:val="00AD419C"/>
    <w:rsid w:val="00AD7B1B"/>
    <w:rsid w:val="00AE21BA"/>
    <w:rsid w:val="00AE71EB"/>
    <w:rsid w:val="00AF63C7"/>
    <w:rsid w:val="00B2029C"/>
    <w:rsid w:val="00B237C8"/>
    <w:rsid w:val="00B275FB"/>
    <w:rsid w:val="00B34EAF"/>
    <w:rsid w:val="00B351D2"/>
    <w:rsid w:val="00B41FE3"/>
    <w:rsid w:val="00B44B1D"/>
    <w:rsid w:val="00B46FEF"/>
    <w:rsid w:val="00B53AF8"/>
    <w:rsid w:val="00B62C4D"/>
    <w:rsid w:val="00B669CA"/>
    <w:rsid w:val="00B74976"/>
    <w:rsid w:val="00B75D83"/>
    <w:rsid w:val="00B762DC"/>
    <w:rsid w:val="00B762E9"/>
    <w:rsid w:val="00B97414"/>
    <w:rsid w:val="00BA1F7E"/>
    <w:rsid w:val="00BA449E"/>
    <w:rsid w:val="00BA68A6"/>
    <w:rsid w:val="00BB5F36"/>
    <w:rsid w:val="00BB6C62"/>
    <w:rsid w:val="00BE24B4"/>
    <w:rsid w:val="00BE2B5F"/>
    <w:rsid w:val="00C05327"/>
    <w:rsid w:val="00C0662B"/>
    <w:rsid w:val="00C14C1C"/>
    <w:rsid w:val="00C14D3F"/>
    <w:rsid w:val="00C20A84"/>
    <w:rsid w:val="00C22FA8"/>
    <w:rsid w:val="00C27319"/>
    <w:rsid w:val="00C336E9"/>
    <w:rsid w:val="00C36DE2"/>
    <w:rsid w:val="00C5422D"/>
    <w:rsid w:val="00C562B8"/>
    <w:rsid w:val="00C613A1"/>
    <w:rsid w:val="00C6469B"/>
    <w:rsid w:val="00C67B3C"/>
    <w:rsid w:val="00C80505"/>
    <w:rsid w:val="00C82476"/>
    <w:rsid w:val="00C8616E"/>
    <w:rsid w:val="00CB0377"/>
    <w:rsid w:val="00CB49FA"/>
    <w:rsid w:val="00CB64DF"/>
    <w:rsid w:val="00CC164C"/>
    <w:rsid w:val="00CC7048"/>
    <w:rsid w:val="00CE171F"/>
    <w:rsid w:val="00CE591B"/>
    <w:rsid w:val="00CF062D"/>
    <w:rsid w:val="00CF3B40"/>
    <w:rsid w:val="00D037C7"/>
    <w:rsid w:val="00D13F08"/>
    <w:rsid w:val="00D16E87"/>
    <w:rsid w:val="00D21504"/>
    <w:rsid w:val="00D22B7B"/>
    <w:rsid w:val="00D305C4"/>
    <w:rsid w:val="00D358B2"/>
    <w:rsid w:val="00D563E0"/>
    <w:rsid w:val="00D62F43"/>
    <w:rsid w:val="00D675C1"/>
    <w:rsid w:val="00D679DE"/>
    <w:rsid w:val="00D857C4"/>
    <w:rsid w:val="00D90202"/>
    <w:rsid w:val="00D902A7"/>
    <w:rsid w:val="00D94A25"/>
    <w:rsid w:val="00D97B7C"/>
    <w:rsid w:val="00DA0D18"/>
    <w:rsid w:val="00DA4519"/>
    <w:rsid w:val="00DB5BE8"/>
    <w:rsid w:val="00DC0614"/>
    <w:rsid w:val="00DC4E26"/>
    <w:rsid w:val="00DC7945"/>
    <w:rsid w:val="00DD4D39"/>
    <w:rsid w:val="00DD7118"/>
    <w:rsid w:val="00DE2640"/>
    <w:rsid w:val="00DE60C6"/>
    <w:rsid w:val="00DF4844"/>
    <w:rsid w:val="00E06B8A"/>
    <w:rsid w:val="00E20666"/>
    <w:rsid w:val="00E208EE"/>
    <w:rsid w:val="00E22F29"/>
    <w:rsid w:val="00E3289C"/>
    <w:rsid w:val="00E4261D"/>
    <w:rsid w:val="00E44E79"/>
    <w:rsid w:val="00E55CD6"/>
    <w:rsid w:val="00E5782C"/>
    <w:rsid w:val="00E639D7"/>
    <w:rsid w:val="00E63C5B"/>
    <w:rsid w:val="00E81BDA"/>
    <w:rsid w:val="00E97DD5"/>
    <w:rsid w:val="00EA07A3"/>
    <w:rsid w:val="00EC244D"/>
    <w:rsid w:val="00ED02FD"/>
    <w:rsid w:val="00ED7767"/>
    <w:rsid w:val="00EE4084"/>
    <w:rsid w:val="00EF0FA7"/>
    <w:rsid w:val="00EF79BF"/>
    <w:rsid w:val="00F02E25"/>
    <w:rsid w:val="00F11820"/>
    <w:rsid w:val="00F1763A"/>
    <w:rsid w:val="00F26D6A"/>
    <w:rsid w:val="00F33D74"/>
    <w:rsid w:val="00F34E2B"/>
    <w:rsid w:val="00F41DB4"/>
    <w:rsid w:val="00F44A63"/>
    <w:rsid w:val="00F460DE"/>
    <w:rsid w:val="00F61012"/>
    <w:rsid w:val="00F747E8"/>
    <w:rsid w:val="00F74FB8"/>
    <w:rsid w:val="00F8327E"/>
    <w:rsid w:val="00F909B9"/>
    <w:rsid w:val="00F91C9D"/>
    <w:rsid w:val="00F93BD0"/>
    <w:rsid w:val="00F943DD"/>
    <w:rsid w:val="00F95F50"/>
    <w:rsid w:val="00FA1A5C"/>
    <w:rsid w:val="00FA617B"/>
    <w:rsid w:val="00FA6DB9"/>
    <w:rsid w:val="00FA7E30"/>
    <w:rsid w:val="00FB35C7"/>
    <w:rsid w:val="00FB498F"/>
    <w:rsid w:val="00FC566C"/>
    <w:rsid w:val="00FD73B3"/>
    <w:rsid w:val="00FF2060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2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2301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032301"/>
    <w:rPr>
      <w:rFonts w:ascii="Calibri" w:eastAsiaTheme="minorEastAsia" w:hAnsi="Calibri" w:cs="Times New Roman"/>
      <w:sz w:val="24"/>
      <w:szCs w:val="24"/>
    </w:rPr>
  </w:style>
  <w:style w:type="paragraph" w:styleId="a5">
    <w:name w:val="No Spacing"/>
    <w:uiPriority w:val="1"/>
    <w:qFormat/>
    <w:rsid w:val="00FA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E5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5DFA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538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55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538"/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55538"/>
    <w:rPr>
      <w:rFonts w:cs="Times New Roman"/>
    </w:rPr>
  </w:style>
  <w:style w:type="paragraph" w:customStyle="1" w:styleId="ConsPlusCell">
    <w:name w:val="ConsPlusCell"/>
    <w:rsid w:val="000555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d">
    <w:name w:val="Table Grid"/>
    <w:basedOn w:val="a1"/>
    <w:uiPriority w:val="59"/>
    <w:rsid w:val="00055538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055538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055538"/>
    <w:rPr>
      <w:rFonts w:cs="Times New Roman"/>
      <w:color w:val="800080"/>
      <w:u w:val="single"/>
    </w:rPr>
  </w:style>
  <w:style w:type="character" w:customStyle="1" w:styleId="ListLabel1">
    <w:name w:val="ListLabel 1"/>
    <w:rsid w:val="00055538"/>
  </w:style>
  <w:style w:type="character" w:customStyle="1" w:styleId="ListLabel2">
    <w:name w:val="ListLabel 2"/>
    <w:rsid w:val="00055538"/>
  </w:style>
  <w:style w:type="character" w:customStyle="1" w:styleId="ListLabel3">
    <w:name w:val="ListLabel 3"/>
    <w:rsid w:val="00055538"/>
  </w:style>
  <w:style w:type="character" w:customStyle="1" w:styleId="ListLabel4">
    <w:name w:val="ListLabel 4"/>
    <w:rsid w:val="00055538"/>
  </w:style>
  <w:style w:type="character" w:customStyle="1" w:styleId="ListLabel5">
    <w:name w:val="ListLabel 5"/>
    <w:rsid w:val="00055538"/>
  </w:style>
  <w:style w:type="character" w:customStyle="1" w:styleId="ListLabel6">
    <w:name w:val="ListLabel 6"/>
    <w:rsid w:val="00055538"/>
  </w:style>
  <w:style w:type="character" w:customStyle="1" w:styleId="ListLabel7">
    <w:name w:val="ListLabel 7"/>
    <w:rsid w:val="00055538"/>
  </w:style>
  <w:style w:type="character" w:customStyle="1" w:styleId="ListLabel8">
    <w:name w:val="ListLabel 8"/>
    <w:rsid w:val="00055538"/>
  </w:style>
  <w:style w:type="character" w:customStyle="1" w:styleId="ListLabel9">
    <w:name w:val="ListLabel 9"/>
    <w:rsid w:val="00055538"/>
  </w:style>
  <w:style w:type="character" w:customStyle="1" w:styleId="ListLabel10">
    <w:name w:val="ListLabel 10"/>
    <w:rsid w:val="00055538"/>
    <w:rPr>
      <w:rFonts w:ascii="Arial" w:hAnsi="Arial"/>
      <w:b/>
    </w:rPr>
  </w:style>
  <w:style w:type="character" w:customStyle="1" w:styleId="ListLabel11">
    <w:name w:val="ListLabel 11"/>
    <w:rsid w:val="00055538"/>
  </w:style>
  <w:style w:type="character" w:customStyle="1" w:styleId="ListLabel12">
    <w:name w:val="ListLabel 12"/>
    <w:rsid w:val="00055538"/>
  </w:style>
  <w:style w:type="character" w:customStyle="1" w:styleId="ListLabel13">
    <w:name w:val="ListLabel 13"/>
    <w:rsid w:val="00055538"/>
  </w:style>
  <w:style w:type="character" w:customStyle="1" w:styleId="ListLabel14">
    <w:name w:val="ListLabel 14"/>
    <w:rsid w:val="00055538"/>
  </w:style>
  <w:style w:type="character" w:customStyle="1" w:styleId="ListLabel15">
    <w:name w:val="ListLabel 15"/>
    <w:rsid w:val="00055538"/>
  </w:style>
  <w:style w:type="character" w:customStyle="1" w:styleId="ListLabel16">
    <w:name w:val="ListLabel 16"/>
    <w:rsid w:val="00055538"/>
  </w:style>
  <w:style w:type="character" w:customStyle="1" w:styleId="ListLabel17">
    <w:name w:val="ListLabel 17"/>
    <w:rsid w:val="00055538"/>
  </w:style>
  <w:style w:type="character" w:customStyle="1" w:styleId="ListLabel18">
    <w:name w:val="ListLabel 18"/>
    <w:rsid w:val="00055538"/>
  </w:style>
  <w:style w:type="character" w:customStyle="1" w:styleId="ListLabel19">
    <w:name w:val="ListLabel 19"/>
    <w:rsid w:val="00055538"/>
    <w:rPr>
      <w:rFonts w:ascii="Arial" w:hAnsi="Arial"/>
      <w:b/>
    </w:rPr>
  </w:style>
  <w:style w:type="character" w:customStyle="1" w:styleId="ListLabel20">
    <w:name w:val="ListLabel 20"/>
    <w:rsid w:val="00055538"/>
    <w:rPr>
      <w:rFonts w:ascii="Arial" w:hAnsi="Arial"/>
      <w:b/>
    </w:rPr>
  </w:style>
  <w:style w:type="character" w:customStyle="1" w:styleId="ListLabel21">
    <w:name w:val="ListLabel 21"/>
    <w:rsid w:val="00055538"/>
  </w:style>
  <w:style w:type="character" w:customStyle="1" w:styleId="ListLabel22">
    <w:name w:val="ListLabel 22"/>
    <w:rsid w:val="00055538"/>
  </w:style>
  <w:style w:type="character" w:customStyle="1" w:styleId="ListLabel23">
    <w:name w:val="ListLabel 23"/>
    <w:rsid w:val="00055538"/>
  </w:style>
  <w:style w:type="character" w:customStyle="1" w:styleId="ListLabel24">
    <w:name w:val="ListLabel 24"/>
    <w:rsid w:val="00055538"/>
  </w:style>
  <w:style w:type="character" w:customStyle="1" w:styleId="ListLabel25">
    <w:name w:val="ListLabel 25"/>
    <w:rsid w:val="00055538"/>
  </w:style>
  <w:style w:type="character" w:customStyle="1" w:styleId="ListLabel26">
    <w:name w:val="ListLabel 26"/>
    <w:rsid w:val="00055538"/>
  </w:style>
  <w:style w:type="character" w:customStyle="1" w:styleId="ListLabel27">
    <w:name w:val="ListLabel 27"/>
    <w:rsid w:val="00055538"/>
  </w:style>
  <w:style w:type="paragraph" w:customStyle="1" w:styleId="Heading">
    <w:name w:val="Heading"/>
    <w:basedOn w:val="a"/>
    <w:next w:val="af0"/>
    <w:rsid w:val="00055538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1"/>
      <w:sz w:val="28"/>
      <w:szCs w:val="28"/>
    </w:rPr>
  </w:style>
  <w:style w:type="paragraph" w:styleId="af0">
    <w:name w:val="Body Text"/>
    <w:basedOn w:val="a"/>
    <w:link w:val="af1"/>
    <w:uiPriority w:val="99"/>
    <w:rsid w:val="00055538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055538"/>
    <w:rPr>
      <w:rFonts w:ascii="Times New Roman" w:eastAsiaTheme="minorEastAsia" w:hAnsi="Times New Roman" w:cs="Times New Roman"/>
      <w:kern w:val="1"/>
      <w:sz w:val="24"/>
      <w:szCs w:val="24"/>
      <w:lang w:eastAsia="ru-RU"/>
    </w:rPr>
  </w:style>
  <w:style w:type="paragraph" w:styleId="af2">
    <w:name w:val="List"/>
    <w:basedOn w:val="af0"/>
    <w:uiPriority w:val="99"/>
    <w:rsid w:val="00055538"/>
    <w:rPr>
      <w:rFonts w:cs="Noto Sans Devanagari"/>
    </w:rPr>
  </w:style>
  <w:style w:type="paragraph" w:styleId="af3">
    <w:name w:val="caption"/>
    <w:basedOn w:val="a"/>
    <w:uiPriority w:val="35"/>
    <w:qFormat/>
    <w:rsid w:val="00055538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1"/>
      <w:sz w:val="24"/>
      <w:szCs w:val="24"/>
    </w:rPr>
  </w:style>
  <w:style w:type="paragraph" w:customStyle="1" w:styleId="Index">
    <w:name w:val="Index"/>
    <w:basedOn w:val="a"/>
    <w:rsid w:val="00055538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1"/>
      <w:sz w:val="24"/>
      <w:szCs w:val="24"/>
    </w:rPr>
  </w:style>
  <w:style w:type="paragraph" w:customStyle="1" w:styleId="xl63">
    <w:name w:val="xl63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4">
    <w:name w:val="xl64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5">
    <w:name w:val="xl65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6">
    <w:name w:val="xl66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7">
    <w:name w:val="xl67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8">
    <w:name w:val="xl68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69">
    <w:name w:val="xl69"/>
    <w:basedOn w:val="a"/>
    <w:rsid w:val="00055538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0">
    <w:name w:val="xl70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none" w:sz="0" w:space="0" w:color="000000"/>
      </w:pBdr>
      <w:suppressAutoHyphens/>
      <w:spacing w:before="280" w:after="280" w:line="240" w:lineRule="auto"/>
      <w:textAlignment w:val="top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xl71">
    <w:name w:val="xl71"/>
    <w:basedOn w:val="a"/>
    <w:rsid w:val="00055538"/>
    <w:pPr>
      <w:pBdr>
        <w:top w:val="single" w:sz="4" w:space="0" w:color="000001"/>
        <w:left w:val="none" w:sz="0" w:space="0" w:color="000000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  <w:textAlignment w:val="center"/>
    </w:pPr>
    <w:rPr>
      <w:rFonts w:ascii="Times New Roman" w:hAnsi="Times New Roman"/>
      <w:color w:val="000000"/>
      <w:kern w:val="1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rsid w:val="0005553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rsid w:val="0005553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05553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rsid w:val="00055538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0555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rsid w:val="000555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rsid w:val="000555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rsid w:val="0005553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rsid w:val="0005553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055538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rsid w:val="0005553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055538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rsid w:val="0005553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05553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table" w:customStyle="1" w:styleId="10">
    <w:name w:val="Сетка таблицы1"/>
    <w:basedOn w:val="a1"/>
    <w:next w:val="ad"/>
    <w:uiPriority w:val="59"/>
    <w:unhideWhenUsed/>
    <w:rsid w:val="00032B05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880340"/>
    <w:rPr>
      <w:b/>
      <w:bCs/>
    </w:rPr>
  </w:style>
  <w:style w:type="paragraph" w:styleId="af5">
    <w:name w:val="Normal (Web)"/>
    <w:basedOn w:val="a"/>
    <w:uiPriority w:val="99"/>
    <w:semiHidden/>
    <w:unhideWhenUsed/>
    <w:rsid w:val="00880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6305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7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5089">
                  <w:marLeft w:val="0"/>
                  <w:marRight w:val="15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3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6646-3EF3-400B-BD11-9FBDDEEC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12447</Words>
  <Characters>70950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Yuristi2</cp:lastModifiedBy>
  <cp:revision>2</cp:revision>
  <cp:lastPrinted>2019-09-04T06:31:00Z</cp:lastPrinted>
  <dcterms:created xsi:type="dcterms:W3CDTF">2019-09-18T14:44:00Z</dcterms:created>
  <dcterms:modified xsi:type="dcterms:W3CDTF">2019-09-18T14:44:00Z</dcterms:modified>
</cp:coreProperties>
</file>